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left" w:pos="741" w:leader="none"/>
        </w:tabs>
        <w:jc w:val="right"/>
        <w:rPr/>
      </w:pPr>
      <w:bookmarkStart w:id="0" w:name="__DdeLink__858_1665837181"/>
      <w:bookmarkEnd w:id="0"/>
      <w:r>
        <w:drawing>
          <wp:anchor behindDoc="0" distT="0" distB="0" distL="0" distR="0" simplePos="0" locked="0" layoutInCell="1" allowOverlap="1" relativeHeight="2">
            <wp:simplePos x="0" y="0"/>
            <wp:positionH relativeFrom="column">
              <wp:posOffset>-128270</wp:posOffset>
            </wp:positionH>
            <wp:positionV relativeFrom="paragraph">
              <wp:posOffset>123825</wp:posOffset>
            </wp:positionV>
            <wp:extent cx="967105" cy="123444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67105" cy="1234440"/>
                    </a:xfrm>
                    <a:prstGeom prst="rect">
                      <a:avLst/>
                    </a:prstGeom>
                    <a:noFill/>
                    <a:ln w="9525">
                      <a:noFill/>
                      <a:miter lim="800000"/>
                      <a:headEnd/>
                      <a:tailEnd/>
                    </a:ln>
                  </pic:spPr>
                </pic:pic>
              </a:graphicData>
            </a:graphic>
          </wp:anchor>
        </w:drawing>
      </w:r>
      <w:r>
        <w:rPr>
          <w:b w:val="false"/>
          <w:bCs w:val="false"/>
          <w:sz w:val="24"/>
          <w:szCs w:val="24"/>
        </w:rPr>
        <w:t>C</w:t>
      </w:r>
      <w:r>
        <w:rPr>
          <w:b w:val="false"/>
          <w:bCs w:val="false"/>
          <w:sz w:val="24"/>
          <w:szCs w:val="24"/>
        </w:rPr>
        <w:t>lerk: Sheridon Rosser – 07775 726 907</w:t>
      </w:r>
    </w:p>
    <w:p>
      <w:pPr>
        <w:pStyle w:val="NoSpacing"/>
        <w:tabs>
          <w:tab w:val="left" w:pos="741" w:leader="none"/>
        </w:tabs>
        <w:jc w:val="center"/>
        <w:rPr>
          <w:b/>
          <w:b/>
          <w:bCs/>
        </w:rPr>
      </w:pPr>
      <w:r>
        <w:rPr>
          <w:b/>
          <w:bCs/>
        </w:rPr>
      </w:r>
    </w:p>
    <w:p>
      <w:pPr>
        <w:pStyle w:val="NoSpacing"/>
        <w:tabs>
          <w:tab w:val="left" w:pos="741" w:leader="none"/>
        </w:tabs>
        <w:jc w:val="center"/>
        <w:rPr/>
      </w:pPr>
      <w:r>
        <w:rPr>
          <w:b/>
          <w:bCs/>
          <w:sz w:val="32"/>
          <w:szCs w:val="32"/>
        </w:rPr>
        <w:t>Morwenstow Parish Council</w:t>
      </w:r>
    </w:p>
    <w:p>
      <w:pPr>
        <w:pStyle w:val="NoSpacing"/>
        <w:jc w:val="center"/>
        <w:rPr/>
      </w:pPr>
      <w:r>
        <w:rPr>
          <w:b/>
          <w:bCs/>
          <w:sz w:val="30"/>
          <w:szCs w:val="30"/>
        </w:rPr>
        <w:t xml:space="preserve">  </w:t>
      </w:r>
      <w:r>
        <w:rPr>
          <w:b/>
          <w:bCs/>
          <w:i/>
          <w:iCs/>
          <w:sz w:val="30"/>
          <w:szCs w:val="30"/>
        </w:rPr>
        <w:t>Draft Minutes</w:t>
      </w:r>
      <w:r>
        <w:rPr>
          <w:b/>
          <w:bCs/>
          <w:sz w:val="30"/>
          <w:szCs w:val="30"/>
        </w:rPr>
        <w:t xml:space="preserve"> of the Monthly Parish Council Meeting</w:t>
      </w:r>
    </w:p>
    <w:p>
      <w:pPr>
        <w:pStyle w:val="NoSpacing"/>
        <w:jc w:val="center"/>
        <w:rPr>
          <w:b/>
          <w:b/>
          <w:bCs/>
          <w:sz w:val="22"/>
          <w:szCs w:val="22"/>
        </w:rPr>
      </w:pPr>
      <w:r>
        <w:rPr>
          <w:b/>
          <w:bCs/>
          <w:sz w:val="22"/>
          <w:szCs w:val="22"/>
        </w:rPr>
      </w:r>
    </w:p>
    <w:p>
      <w:pPr>
        <w:pStyle w:val="NoSpacing"/>
        <w:jc w:val="center"/>
        <w:rPr/>
      </w:pPr>
      <w:r>
        <w:rPr>
          <w:rFonts w:cs="Calibri"/>
          <w:sz w:val="20"/>
          <w:szCs w:val="20"/>
        </w:rPr>
        <w:t>Held on Wednesday 18</w:t>
      </w:r>
      <w:r>
        <w:rPr>
          <w:rFonts w:cs="Calibri"/>
          <w:sz w:val="20"/>
          <w:szCs w:val="20"/>
          <w:vertAlign w:val="superscript"/>
        </w:rPr>
        <w:t>th</w:t>
      </w:r>
      <w:r>
        <w:rPr>
          <w:rFonts w:cs="Calibri"/>
          <w:sz w:val="20"/>
          <w:szCs w:val="20"/>
        </w:rPr>
        <w:t xml:space="preserve"> May 2022 at</w:t>
      </w:r>
      <w:r>
        <w:rPr>
          <w:rFonts w:cs="Calibri"/>
          <w:sz w:val="20"/>
          <w:szCs w:val="20"/>
          <w:shd w:fill="FFFFFF" w:val="clear"/>
        </w:rPr>
        <w:t xml:space="preserve"> the Community Centre, </w:t>
      </w:r>
    </w:p>
    <w:p>
      <w:pPr>
        <w:pStyle w:val="NoSpacing"/>
        <w:jc w:val="center"/>
        <w:rPr/>
      </w:pPr>
      <w:r>
        <w:rPr>
          <w:rFonts w:cs="Calibri"/>
          <w:sz w:val="20"/>
          <w:szCs w:val="20"/>
          <w:shd w:fill="FFFFFF" w:val="clear"/>
        </w:rPr>
        <w:t>following the Annual Parish Council Meeting.</w:t>
      </w:r>
    </w:p>
    <w:p>
      <w:pPr>
        <w:pStyle w:val="Normal"/>
        <w:jc w:val="center"/>
        <w:rPr>
          <w:rFonts w:ascii="Calibri" w:hAnsi="Calibri" w:cs="Calibri"/>
          <w:b/>
          <w:b/>
          <w:bCs/>
          <w:sz w:val="20"/>
          <w:szCs w:val="20"/>
        </w:rPr>
      </w:pPr>
      <w:r>
        <w:rPr>
          <w:rFonts w:cs="Calibri" w:ascii="Calibri" w:hAnsi="Calibri"/>
          <w:b/>
          <w:bCs/>
          <w:sz w:val="20"/>
          <w:szCs w:val="20"/>
        </w:rPr>
      </w:r>
    </w:p>
    <w:tbl>
      <w:tblPr>
        <w:tblW w:w="10772" w:type="dxa"/>
        <w:jc w:val="left"/>
        <w:tblInd w:w="21" w:type="dxa"/>
        <w:tblBorders>
          <w:top w:val="single" w:sz="2" w:space="0" w:color="000001"/>
          <w:left w:val="single" w:sz="2" w:space="0" w:color="000001"/>
          <w:bottom w:val="single" w:sz="2" w:space="0" w:color="000001"/>
          <w:insideH w:val="single" w:sz="2" w:space="0" w:color="000001"/>
        </w:tblBorders>
        <w:tblCellMar>
          <w:top w:w="55" w:type="dxa"/>
          <w:left w:w="9" w:type="dxa"/>
          <w:bottom w:w="55" w:type="dxa"/>
          <w:right w:w="55" w:type="dxa"/>
        </w:tblCellMar>
      </w:tblPr>
      <w:tblGrid>
        <w:gridCol w:w="510"/>
        <w:gridCol w:w="10261"/>
      </w:tblGrid>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rFonts w:ascii="Calibri" w:hAnsi="Calibri"/>
                <w:sz w:val="20"/>
                <w:szCs w:val="20"/>
              </w:rPr>
            </w:pPr>
            <w:r>
              <w:rPr>
                <w:rFonts w:ascii="Calibri" w:hAnsi="Calibri"/>
                <w:sz w:val="20"/>
                <w:szCs w:val="20"/>
              </w:rPr>
              <w:t>1.</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 xml:space="preserve">Attendance: Attended by Cllrs. J Hobbs (Chair), J Phipps (Vice-Chair), N Steer, K Boundy, G Worden, R Savage, J Payne, K Jones,  4 members of the public and the Clerk – S Rosser.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rFonts w:ascii="Calibri" w:hAnsi="Calibri"/>
                <w:sz w:val="20"/>
                <w:szCs w:val="20"/>
              </w:rPr>
            </w:pPr>
            <w:r>
              <w:rPr>
                <w:rFonts w:ascii="Calibri" w:hAnsi="Calibri"/>
                <w:sz w:val="20"/>
                <w:szCs w:val="20"/>
              </w:rPr>
              <w:t>2.</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To receive apologies for absence: None were received – Cllr S Tilbey absent without apology.</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rFonts w:ascii="Calibri" w:hAnsi="Calibri"/>
                <w:sz w:val="20"/>
                <w:szCs w:val="20"/>
              </w:rPr>
            </w:pPr>
            <w:r>
              <w:rPr>
                <w:rFonts w:ascii="Calibri" w:hAnsi="Calibri"/>
                <w:sz w:val="20"/>
                <w:szCs w:val="20"/>
              </w:rPr>
              <w:t>3.</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The previously circulated minutes of the Monthly Parish Council meeting held on 20</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April 2022; were approved and signed by the Chairman.</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4.</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 xml:space="preserve">Matters arising from the minutes and updates, </w:t>
            </w:r>
            <w:r>
              <w:rPr>
                <w:rFonts w:cs="Calibri" w:ascii="Calibri" w:hAnsi="Calibri"/>
                <w:b w:val="false"/>
                <w:bCs w:val="false"/>
                <w:sz w:val="20"/>
                <w:szCs w:val="20"/>
                <w:shd w:fill="FFFFFF" w:val="clear"/>
              </w:rPr>
              <w:t>Morwenstow Football Clubs' successful grant award was noted, along with confirmation that the solicitor is now moving on providing a lease.</w:t>
            </w:r>
            <w:r>
              <w:rPr>
                <w:rFonts w:cs="Calibri" w:ascii="Calibri" w:hAnsi="Calibri"/>
                <w:b w:val="false"/>
                <w:bCs w:val="false"/>
                <w:sz w:val="20"/>
                <w:szCs w:val="20"/>
              </w:rPr>
              <w:t xml:space="preserve">  – </w:t>
            </w:r>
            <w:r>
              <w:rPr>
                <w:rFonts w:cs="Calibri" w:ascii="Calibri" w:hAnsi="Calibri"/>
                <w:b/>
                <w:bCs/>
                <w:sz w:val="20"/>
                <w:szCs w:val="20"/>
              </w:rPr>
              <w:t>for information only.</w:t>
            </w:r>
            <w:r>
              <w:rPr>
                <w:rFonts w:cs="Calibri" w:ascii="Calibri" w:hAnsi="Calibri"/>
                <w:b w:val="false"/>
                <w:bCs w:val="false"/>
                <w:sz w:val="20"/>
                <w:szCs w:val="20"/>
              </w:rPr>
              <w:t xml:space="preserve">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5.</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Disclosures: Interests in planning applications were declared as follows:</w:t>
            </w:r>
          </w:p>
          <w:p>
            <w:pPr>
              <w:pStyle w:val="Normal"/>
              <w:jc w:val="both"/>
              <w:rPr/>
            </w:pPr>
            <w:r>
              <w:rPr>
                <w:rFonts w:cs="Calibri" w:ascii="Calibri" w:hAnsi="Calibri"/>
                <w:b w:val="false"/>
                <w:bCs w:val="false"/>
                <w:sz w:val="20"/>
                <w:szCs w:val="20"/>
              </w:rPr>
              <w:t xml:space="preserve">PA22/02415 – Cllrs. K Jones, J Phipps </w:t>
            </w:r>
            <w:r>
              <w:rPr>
                <w:rFonts w:cs="Calibri" w:ascii="Calibri" w:hAnsi="Calibri"/>
                <w:b w:val="false"/>
                <w:bCs w:val="false"/>
                <w:sz w:val="20"/>
                <w:szCs w:val="20"/>
              </w:rPr>
              <w:t xml:space="preserve">&amp; </w:t>
            </w:r>
            <w:r>
              <w:rPr>
                <w:rFonts w:cs="Calibri" w:ascii="Calibri" w:hAnsi="Calibri"/>
                <w:b w:val="false"/>
                <w:bCs w:val="false"/>
                <w:sz w:val="20"/>
                <w:szCs w:val="20"/>
              </w:rPr>
              <w:t>K Boundy</w:t>
            </w:r>
          </w:p>
          <w:p>
            <w:pPr>
              <w:pStyle w:val="Normal"/>
              <w:jc w:val="both"/>
              <w:rPr/>
            </w:pPr>
            <w:r>
              <w:rPr>
                <w:rFonts w:cs="Calibri" w:ascii="Calibri" w:hAnsi="Calibri"/>
                <w:b w:val="false"/>
                <w:bCs w:val="false"/>
                <w:sz w:val="20"/>
                <w:szCs w:val="20"/>
              </w:rPr>
              <w:t>PA22/03313 – Cllr</w:t>
            </w:r>
            <w:r>
              <w:rPr>
                <w:rFonts w:cs="Calibri" w:ascii="Calibri" w:hAnsi="Calibri"/>
                <w:b w:val="false"/>
                <w:bCs w:val="false"/>
                <w:sz w:val="20"/>
                <w:szCs w:val="20"/>
              </w:rPr>
              <w:t>s</w:t>
            </w:r>
            <w:r>
              <w:rPr>
                <w:rFonts w:cs="Calibri" w:ascii="Calibri" w:hAnsi="Calibri"/>
                <w:b w:val="false"/>
                <w:bCs w:val="false"/>
                <w:sz w:val="20"/>
                <w:szCs w:val="20"/>
              </w:rPr>
              <w:t xml:space="preserve">. K Boundy </w:t>
            </w:r>
            <w:r>
              <w:rPr>
                <w:rFonts w:cs="Calibri" w:ascii="Calibri" w:hAnsi="Calibri"/>
                <w:b w:val="false"/>
                <w:bCs w:val="false"/>
                <w:sz w:val="20"/>
                <w:szCs w:val="20"/>
              </w:rPr>
              <w:t>&amp; R Savage</w:t>
            </w:r>
          </w:p>
          <w:p>
            <w:pPr>
              <w:pStyle w:val="Normal"/>
              <w:jc w:val="both"/>
              <w:rPr/>
            </w:pPr>
            <w:r>
              <w:rPr>
                <w:rFonts w:cs="Calibri" w:ascii="Calibri" w:hAnsi="Calibri"/>
                <w:b/>
                <w:bCs/>
                <w:i/>
                <w:iCs/>
                <w:sz w:val="20"/>
                <w:szCs w:val="20"/>
              </w:rPr>
              <w:t>All Councillors left the room during the respective discussions.</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6.</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Dispensations:</w:t>
            </w:r>
            <w:r>
              <w:rPr>
                <w:rFonts w:cs="Calibri" w:ascii="Calibri" w:hAnsi="Calibri"/>
                <w:b w:val="false"/>
                <w:bCs w:val="false"/>
                <w:i/>
                <w:iCs/>
                <w:sz w:val="20"/>
                <w:szCs w:val="20"/>
              </w:rPr>
              <w:t xml:space="preserve"> </w:t>
            </w:r>
            <w:r>
              <w:rPr>
                <w:rFonts w:cs="Calibri" w:ascii="Calibri" w:hAnsi="Calibri"/>
                <w:b/>
                <w:bCs/>
                <w:i/>
                <w:iCs/>
                <w:sz w:val="20"/>
                <w:szCs w:val="20"/>
              </w:rPr>
              <w:t>No requests were received.</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7.</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 xml:space="preserve">Public Participation: To receive questions from members of the public relating to items on the agenda, in accordance with Council’s Code of Conduct and Standing Orders.  </w:t>
            </w:r>
            <w:r>
              <w:rPr>
                <w:rFonts w:cs="Calibri" w:ascii="Calibri" w:hAnsi="Calibri"/>
                <w:b/>
                <w:bCs/>
                <w:i/>
                <w:iCs/>
                <w:sz w:val="20"/>
                <w:szCs w:val="20"/>
              </w:rPr>
              <w:t>There was no public participation.</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8.</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shd w:fill="FFFFFF" w:val="clear"/>
              </w:rPr>
              <w:t>To receive a report from our Cornwall Councillor</w:t>
            </w:r>
            <w:r>
              <w:rPr>
                <w:rFonts w:cs="Calibri" w:ascii="Calibri" w:hAnsi="Calibri"/>
                <w:b/>
                <w:bCs/>
                <w:sz w:val="20"/>
                <w:szCs w:val="20"/>
                <w:shd w:fill="FFFFFF" w:val="clear"/>
              </w:rPr>
              <w:t xml:space="preserve">:  </w:t>
            </w:r>
            <w:r>
              <w:rPr>
                <w:rFonts w:cs="Calibri" w:ascii="Calibri" w:hAnsi="Calibri"/>
                <w:b/>
                <w:bCs/>
                <w:i/>
                <w:iCs/>
                <w:sz w:val="20"/>
                <w:szCs w:val="20"/>
                <w:shd w:fill="FFFFFF" w:val="clear"/>
              </w:rPr>
              <w:t>C.Cllr Shorne Tilbey was not in attendance.</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9.</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shd w:fill="FFFFFF" w:val="clear"/>
              </w:rPr>
              <w:t xml:space="preserve">Parish Maintenance and Matters for discussion: </w:t>
            </w:r>
          </w:p>
          <w:p>
            <w:pPr>
              <w:pStyle w:val="Normal"/>
              <w:numPr>
                <w:ilvl w:val="0"/>
                <w:numId w:val="1"/>
              </w:numPr>
              <w:jc w:val="both"/>
              <w:rPr/>
            </w:pPr>
            <w:r>
              <w:rPr>
                <w:rFonts w:cs="Calibri" w:ascii="Calibri" w:hAnsi="Calibri"/>
                <w:b w:val="false"/>
                <w:bCs w:val="false"/>
                <w:sz w:val="20"/>
                <w:szCs w:val="20"/>
                <w:shd w:fill="FFFFFF" w:val="clear"/>
              </w:rPr>
              <w:t xml:space="preserve">Parish hedges – owner maintenance. </w:t>
            </w:r>
            <w:r>
              <w:rPr>
                <w:rFonts w:cs="Calibri" w:ascii="Calibri" w:hAnsi="Calibri"/>
                <w:b/>
                <w:bCs/>
                <w:i/>
                <w:iCs/>
                <w:sz w:val="20"/>
                <w:szCs w:val="20"/>
                <w:shd w:fill="FFFFFF" w:val="clear"/>
              </w:rPr>
              <w:t xml:space="preserve">Resolved: </w:t>
            </w:r>
            <w:r>
              <w:rPr>
                <w:rFonts w:cs="Calibri" w:ascii="Calibri" w:hAnsi="Calibri"/>
                <w:b w:val="false"/>
                <w:bCs w:val="false"/>
                <w:i/>
                <w:iCs/>
                <w:sz w:val="20"/>
                <w:szCs w:val="20"/>
                <w:shd w:fill="FFFFFF" w:val="clear"/>
              </w:rPr>
              <w:t>Item to remain on agenda until further hedge maintenance can be carried out. It was noted that not managing these things – particularly; precarious trees that maybe diseased, can invalidate householder insurance.</w:t>
            </w:r>
          </w:p>
          <w:p>
            <w:pPr>
              <w:pStyle w:val="Normal"/>
              <w:numPr>
                <w:ilvl w:val="0"/>
                <w:numId w:val="1"/>
              </w:numPr>
              <w:jc w:val="both"/>
              <w:rPr/>
            </w:pPr>
            <w:r>
              <w:rPr>
                <w:rFonts w:cs="Times New Roman" w:ascii="Calibri" w:hAnsi="Calibri"/>
                <w:b w:val="false"/>
                <w:bCs w:val="false"/>
                <w:color w:val="000000"/>
                <w:sz w:val="20"/>
                <w:szCs w:val="20"/>
                <w:shd w:fill="FFFFFF" w:val="clear"/>
              </w:rPr>
              <w:t xml:space="preserve">To note completed tree log – </w:t>
            </w:r>
            <w:r>
              <w:rPr>
                <w:rFonts w:cs="Times New Roman" w:ascii="Calibri" w:hAnsi="Calibri"/>
                <w:b/>
                <w:bCs/>
                <w:i/>
                <w:iCs/>
                <w:color w:val="000000"/>
                <w:sz w:val="20"/>
                <w:szCs w:val="20"/>
                <w:shd w:fill="FFFFFF" w:val="clear"/>
              </w:rPr>
              <w:t>Tree log complete – no issues found.</w:t>
            </w:r>
          </w:p>
          <w:p>
            <w:pPr>
              <w:pStyle w:val="Normal"/>
              <w:numPr>
                <w:ilvl w:val="0"/>
                <w:numId w:val="1"/>
              </w:numPr>
              <w:jc w:val="both"/>
              <w:rPr/>
            </w:pPr>
            <w:r>
              <w:rPr>
                <w:rFonts w:cs="Times New Roman" w:ascii="Calibri" w:hAnsi="Calibri"/>
                <w:b w:val="false"/>
                <w:bCs w:val="false"/>
                <w:color w:val="000000"/>
                <w:sz w:val="20"/>
                <w:szCs w:val="20"/>
                <w:shd w:fill="FFFFFF" w:val="clear"/>
              </w:rPr>
              <w:t>i) To note completed</w:t>
            </w:r>
            <w:r>
              <w:rPr>
                <w:rFonts w:cs="Calibri" w:ascii="Calibri" w:hAnsi="Calibri"/>
                <w:b w:val="false"/>
                <w:bCs w:val="false"/>
                <w:sz w:val="20"/>
                <w:szCs w:val="20"/>
              </w:rPr>
              <w:t xml:space="preserve"> playpark log; </w:t>
            </w:r>
            <w:r>
              <w:rPr>
                <w:rFonts w:cs="Calibri" w:ascii="Calibri" w:hAnsi="Calibri"/>
                <w:b/>
                <w:bCs/>
                <w:i/>
                <w:iCs/>
                <w:sz w:val="20"/>
                <w:szCs w:val="20"/>
              </w:rPr>
              <w:t>Playpark log complete – rotting wood on the shelter was noted</w:t>
            </w:r>
            <w:r>
              <w:rPr>
                <w:rFonts w:cs="Calibri" w:ascii="Calibri" w:hAnsi="Calibri"/>
                <w:b w:val="false"/>
                <w:bCs w:val="false"/>
                <w:i/>
                <w:iCs/>
                <w:sz w:val="20"/>
                <w:szCs w:val="20"/>
              </w:rPr>
              <w:t>.</w:t>
            </w:r>
          </w:p>
          <w:p>
            <w:pPr>
              <w:pStyle w:val="Normal"/>
              <w:numPr>
                <w:ilvl w:val="0"/>
                <w:numId w:val="0"/>
              </w:numPr>
              <w:jc w:val="both"/>
              <w:rPr/>
            </w:pPr>
            <w:r>
              <w:rPr>
                <w:rFonts w:cs="Calibri" w:ascii="Calibri" w:hAnsi="Calibri"/>
                <w:b w:val="false"/>
                <w:bCs w:val="false"/>
                <w:sz w:val="20"/>
                <w:szCs w:val="20"/>
              </w:rPr>
              <w:t xml:space="preserve">ii) DBS checks are complete; </w:t>
            </w:r>
            <w:r>
              <w:rPr>
                <w:rFonts w:cs="Calibri" w:ascii="Calibri" w:hAnsi="Calibri"/>
                <w:b/>
                <w:bCs/>
                <w:i/>
                <w:iCs/>
                <w:sz w:val="20"/>
                <w:szCs w:val="20"/>
              </w:rPr>
              <w:t>complete, no invoice received as yet.</w:t>
            </w:r>
            <w:r>
              <w:rPr>
                <w:rFonts w:cs="Calibri" w:ascii="Calibri" w:hAnsi="Calibri"/>
                <w:b w:val="false"/>
                <w:bCs w:val="false"/>
                <w:sz w:val="20"/>
                <w:szCs w:val="20"/>
              </w:rPr>
              <w:t xml:space="preserve">  </w:t>
            </w:r>
          </w:p>
          <w:p>
            <w:pPr>
              <w:pStyle w:val="Normal"/>
              <w:numPr>
                <w:ilvl w:val="0"/>
                <w:numId w:val="0"/>
              </w:numPr>
              <w:jc w:val="both"/>
              <w:rPr/>
            </w:pPr>
            <w:r>
              <w:rPr>
                <w:rFonts w:cs="Calibri" w:ascii="Calibri" w:hAnsi="Calibri"/>
                <w:b w:val="false"/>
                <w:bCs w:val="false"/>
                <w:sz w:val="20"/>
                <w:szCs w:val="20"/>
              </w:rPr>
              <w:t xml:space="preserve">iii) Note findings of RoSPA report: </w:t>
            </w:r>
            <w:r>
              <w:rPr>
                <w:rFonts w:cs="Calibri" w:ascii="Calibri" w:hAnsi="Calibri"/>
                <w:b w:val="false"/>
                <w:bCs w:val="false"/>
                <w:color w:val="000000"/>
                <w:sz w:val="20"/>
                <w:szCs w:val="20"/>
              </w:rPr>
              <w:t>all minor issues – signage, ownership and contact details. Shelter roof loose. Multiplay toddler – timber rot. Entrapment on slides x 2. A-frame slightly loose. Corrosion on slide. Cap missing and uneven surface on rocker.</w:t>
            </w:r>
            <w:r>
              <w:rPr>
                <w:rFonts w:cs="Calibri" w:ascii="Calibri" w:hAnsi="Calibri"/>
                <w:b w:val="false"/>
                <w:bCs w:val="false"/>
                <w:color w:val="0000FF"/>
                <w:sz w:val="20"/>
                <w:szCs w:val="20"/>
              </w:rPr>
              <w:t xml:space="preserve"> </w:t>
            </w:r>
            <w:r>
              <w:rPr>
                <w:rFonts w:cs="Calibri" w:ascii="Calibri" w:hAnsi="Calibri"/>
                <w:b/>
                <w:bCs/>
                <w:i/>
                <w:iCs/>
                <w:color w:val="000000"/>
                <w:sz w:val="20"/>
                <w:szCs w:val="20"/>
              </w:rPr>
              <w:t>Resolved:</w:t>
            </w:r>
            <w:r>
              <w:rPr>
                <w:rFonts w:cs="Calibri" w:ascii="Calibri" w:hAnsi="Calibri"/>
                <w:b w:val="false"/>
                <w:bCs w:val="false"/>
                <w:i/>
                <w:iCs/>
                <w:color w:val="000000"/>
                <w:sz w:val="20"/>
                <w:szCs w:val="20"/>
              </w:rPr>
              <w:t xml:space="preserve"> Chair to ask PSJ Garden Services to rectify the identified issues.  Chair to ask Football Club members to please relay the message to the children 'that the shelter is not a goal post and should not be used as such'. Clerk to contact supplier re the missing cap.</w:t>
            </w:r>
            <w:r>
              <w:rPr>
                <w:rFonts w:cs="Calibri" w:ascii="Calibri" w:hAnsi="Calibri"/>
                <w:b w:val="false"/>
                <w:bCs w:val="false"/>
                <w:color w:val="0000FF"/>
                <w:sz w:val="20"/>
                <w:szCs w:val="20"/>
              </w:rPr>
              <w:t xml:space="preserve">  </w:t>
            </w:r>
            <w:r>
              <w:rPr>
                <w:rFonts w:cs="Calibri" w:ascii="Calibri" w:hAnsi="Calibri"/>
                <w:b w:val="false"/>
                <w:bCs w:val="false"/>
                <w:sz w:val="20"/>
                <w:szCs w:val="20"/>
              </w:rPr>
              <w:t xml:space="preserve">  </w:t>
            </w:r>
          </w:p>
          <w:p>
            <w:pPr>
              <w:pStyle w:val="Normal"/>
              <w:numPr>
                <w:ilvl w:val="0"/>
                <w:numId w:val="0"/>
              </w:numPr>
              <w:jc w:val="both"/>
              <w:rPr/>
            </w:pPr>
            <w:r>
              <w:rPr>
                <w:rFonts w:cs="Calibri" w:ascii="Calibri" w:hAnsi="Calibri"/>
                <w:b w:val="false"/>
                <w:bCs w:val="false"/>
                <w:sz w:val="20"/>
                <w:szCs w:val="20"/>
              </w:rPr>
              <w:t xml:space="preserve">iiii) rotten fence posts had also been identified since the publication of the agenda.  Chair had obtained prices for the replacement posts (10) UC4's are £18.95 each plus VAT.  </w:t>
            </w:r>
            <w:r>
              <w:rPr>
                <w:rFonts w:cs="Calibri" w:ascii="Calibri" w:hAnsi="Calibri"/>
                <w:b/>
                <w:bCs/>
                <w:i/>
                <w:iCs/>
                <w:sz w:val="20"/>
                <w:szCs w:val="20"/>
              </w:rPr>
              <w:t xml:space="preserve">Resolved: </w:t>
            </w:r>
            <w:r>
              <w:rPr>
                <w:rFonts w:cs="Calibri" w:ascii="Calibri" w:hAnsi="Calibri"/>
                <w:b w:val="false"/>
                <w:bCs w:val="false"/>
                <w:i/>
                <w:iCs/>
                <w:sz w:val="20"/>
                <w:szCs w:val="20"/>
              </w:rPr>
              <w:t>This work is to be carried out as an emergency repair as stock are in the field.</w:t>
            </w:r>
          </w:p>
          <w:p>
            <w:pPr>
              <w:pStyle w:val="Normal"/>
              <w:numPr>
                <w:ilvl w:val="0"/>
                <w:numId w:val="1"/>
              </w:numPr>
              <w:jc w:val="both"/>
              <w:rPr/>
            </w:pPr>
            <w:r>
              <w:rPr>
                <w:rFonts w:cs="Calibri" w:ascii="Calibri" w:hAnsi="Calibri"/>
                <w:b w:val="false"/>
                <w:bCs w:val="false"/>
                <w:sz w:val="20"/>
                <w:szCs w:val="20"/>
              </w:rPr>
              <w:t xml:space="preserve">Signage that has worn / damaged over time requiring replacement –  discussion took place around the various signage aspects that now need replacing. It was noted that it is important that history is not forgotten. There are requirements for:  Playpark – commemorative opening plaque &amp; identified signage by RoSPA.  Extension opening sign broken, reported by Parishioner.  (3 signs in total) The oak trees require commemorative plaques – as per the stipulated requirement.  (6 signs in total).  </w:t>
            </w:r>
            <w:r>
              <w:rPr>
                <w:rFonts w:cs="Calibri" w:ascii="Calibri" w:hAnsi="Calibri"/>
                <w:b/>
                <w:bCs/>
                <w:i/>
                <w:iCs/>
                <w:sz w:val="20"/>
                <w:szCs w:val="20"/>
              </w:rPr>
              <w:t>Resolved: Clerk to obtain prices for the June meeting.</w:t>
            </w:r>
          </w:p>
          <w:p>
            <w:pPr>
              <w:pStyle w:val="Normal"/>
              <w:numPr>
                <w:ilvl w:val="0"/>
                <w:numId w:val="1"/>
              </w:numPr>
              <w:jc w:val="both"/>
              <w:rPr/>
            </w:pPr>
            <w:r>
              <w:rPr>
                <w:rFonts w:cs="Calibri" w:ascii="Calibri" w:hAnsi="Calibri"/>
                <w:b w:val="false"/>
                <w:bCs w:val="false"/>
                <w:sz w:val="20"/>
                <w:szCs w:val="20"/>
                <w:shd w:fill="FFFFFF" w:val="clear"/>
              </w:rPr>
              <w:t>To review progress of LMP/SWCP risk assessments –</w:t>
            </w:r>
            <w:r>
              <w:rPr>
                <w:rFonts w:cs="Calibri" w:ascii="Calibri" w:hAnsi="Calibri"/>
                <w:b w:val="false"/>
                <w:bCs w:val="false"/>
                <w:color w:val="0000FF"/>
                <w:sz w:val="20"/>
                <w:szCs w:val="20"/>
                <w:shd w:fill="FFFFFF" w:val="clear"/>
              </w:rPr>
              <w:t xml:space="preserve"> </w:t>
            </w:r>
            <w:r>
              <w:rPr>
                <w:rFonts w:cs="Calibri" w:ascii="Calibri" w:hAnsi="Calibri"/>
                <w:b/>
                <w:bCs/>
                <w:i/>
                <w:iCs/>
                <w:color w:val="000000"/>
                <w:sz w:val="20"/>
                <w:szCs w:val="20"/>
                <w:shd w:fill="FFFFFF" w:val="clear"/>
              </w:rPr>
              <w:t>completed by Cllr. Boundy with Contractors, signed by Chairman &amp; Clerk.  Clerk to process.  A broken signpost by the Church was raised with Cllr. Boundy – this will be passed on to the relevant department.  An issue has also been identified with a 'self-closing' gate that does not work, again Cllr. Boundy to report to Chris Monk.</w:t>
            </w:r>
          </w:p>
          <w:p>
            <w:pPr>
              <w:pStyle w:val="Normal"/>
              <w:numPr>
                <w:ilvl w:val="0"/>
                <w:numId w:val="1"/>
              </w:numPr>
              <w:jc w:val="both"/>
              <w:rPr/>
            </w:pPr>
            <w:r>
              <w:rPr>
                <w:rFonts w:cs="Calibri" w:ascii="Calibri" w:hAnsi="Calibri"/>
                <w:b w:val="false"/>
                <w:bCs w:val="false"/>
                <w:sz w:val="20"/>
                <w:szCs w:val="20"/>
                <w:shd w:fill="FFFFFF" w:val="clear"/>
              </w:rPr>
              <w:t xml:space="preserve">To update on toilets – (Duckpool) </w:t>
            </w:r>
            <w:r>
              <w:rPr>
                <w:rFonts w:cs="Calibri" w:ascii="Calibri" w:hAnsi="Calibri"/>
                <w:b w:val="false"/>
                <w:bCs w:val="false"/>
                <w:color w:val="0000FF"/>
                <w:sz w:val="20"/>
                <w:szCs w:val="20"/>
                <w:shd w:fill="FFFFFF" w:val="clear"/>
              </w:rPr>
              <w:t xml:space="preserve"> </w:t>
            </w:r>
            <w:r>
              <w:rPr>
                <w:rFonts w:cs="Calibri" w:ascii="Calibri" w:hAnsi="Calibri"/>
                <w:b/>
                <w:bCs/>
                <w:i/>
                <w:iCs/>
                <w:color w:val="000000"/>
                <w:sz w:val="20"/>
                <w:szCs w:val="20"/>
                <w:shd w:fill="FFFFFF" w:val="clear"/>
              </w:rPr>
              <w:t>Update:</w:t>
            </w:r>
            <w:r>
              <w:rPr>
                <w:rFonts w:cs="Calibri" w:ascii="Calibri" w:hAnsi="Calibri"/>
                <w:b w:val="false"/>
                <w:bCs w:val="false"/>
                <w:color w:val="000000"/>
                <w:sz w:val="20"/>
                <w:szCs w:val="20"/>
                <w:shd w:fill="FFFFFF" w:val="clear"/>
              </w:rPr>
              <w:t xml:space="preserve"> </w:t>
            </w:r>
            <w:r>
              <w:rPr>
                <w:rFonts w:cs="Calibri" w:ascii="Calibri" w:hAnsi="Calibri"/>
                <w:b w:val="false"/>
                <w:bCs w:val="false"/>
                <w:i/>
                <w:iCs/>
                <w:color w:val="000000"/>
                <w:sz w:val="20"/>
                <w:szCs w:val="20"/>
                <w:shd w:fill="FFFFFF" w:val="clear"/>
              </w:rPr>
              <w:t xml:space="preserve">The National Trust are in </w:t>
            </w:r>
            <w:r>
              <w:rPr>
                <w:rFonts w:cs="Calibri" w:ascii="Calibri" w:hAnsi="Calibri"/>
                <w:b w:val="false"/>
                <w:bCs w:val="false"/>
                <w:i/>
                <w:iCs/>
                <w:color w:val="000000"/>
                <w:sz w:val="20"/>
                <w:szCs w:val="20"/>
                <w:shd w:fill="FFFFFF" w:val="clear"/>
              </w:rPr>
              <w:t xml:space="preserve">talks with a concession to provide support from their side. </w:t>
            </w:r>
            <w:r>
              <w:rPr>
                <w:rFonts w:cs="Calibri" w:ascii="Calibri" w:hAnsi="Calibri"/>
                <w:b w:val="false"/>
                <w:bCs w:val="false"/>
                <w:i/>
                <w:iCs/>
                <w:color w:val="000000"/>
                <w:sz w:val="20"/>
                <w:szCs w:val="20"/>
                <w:shd w:fill="FFFFFF" w:val="clear"/>
              </w:rPr>
              <w:t xml:space="preserve"> Morwenstow Parish Council have been asked to contact t</w:t>
            </w:r>
            <w:r>
              <w:rPr>
                <w:rFonts w:cs="Calibri" w:ascii="Calibri" w:hAnsi="Calibri"/>
                <w:b w:val="false"/>
                <w:bCs w:val="false"/>
                <w:i/>
                <w:iCs/>
                <w:color w:val="000000"/>
                <w:sz w:val="20"/>
                <w:szCs w:val="20"/>
                <w:shd w:fill="FFFFFF" w:val="clear"/>
              </w:rPr>
              <w:t>he</w:t>
            </w:r>
            <w:r>
              <w:rPr>
                <w:rFonts w:cs="Calibri" w:ascii="Calibri" w:hAnsi="Calibri"/>
                <w:b w:val="false"/>
                <w:bCs w:val="false"/>
                <w:i/>
                <w:iCs/>
                <w:color w:val="000000"/>
                <w:sz w:val="20"/>
                <w:szCs w:val="20"/>
                <w:shd w:fill="FFFFFF" w:val="clear"/>
              </w:rPr>
              <w:t xml:space="preserve"> interested party to see if they will be willing to provide a total of 40 cleans (2 per week) between 27</w:t>
            </w:r>
            <w:r>
              <w:rPr>
                <w:rFonts w:cs="Calibri" w:ascii="Calibri" w:hAnsi="Calibri"/>
                <w:b w:val="false"/>
                <w:bCs w:val="false"/>
                <w:i/>
                <w:iCs/>
                <w:color w:val="000000"/>
                <w:sz w:val="20"/>
                <w:szCs w:val="20"/>
                <w:shd w:fill="FFFFFF" w:val="clear"/>
                <w:vertAlign w:val="superscript"/>
              </w:rPr>
              <w:t>th</w:t>
            </w:r>
            <w:r>
              <w:rPr>
                <w:rFonts w:cs="Calibri" w:ascii="Calibri" w:hAnsi="Calibri"/>
                <w:b w:val="false"/>
                <w:bCs w:val="false"/>
                <w:i/>
                <w:iCs/>
                <w:color w:val="000000"/>
                <w:sz w:val="20"/>
                <w:szCs w:val="20"/>
                <w:shd w:fill="FFFFFF" w:val="clear"/>
              </w:rPr>
              <w:t xml:space="preserve"> June &amp; 30</w:t>
            </w:r>
            <w:r>
              <w:rPr>
                <w:rFonts w:cs="Calibri" w:ascii="Calibri" w:hAnsi="Calibri"/>
                <w:b w:val="false"/>
                <w:bCs w:val="false"/>
                <w:i/>
                <w:iCs/>
                <w:color w:val="000000"/>
                <w:sz w:val="20"/>
                <w:szCs w:val="20"/>
                <w:shd w:fill="FFFFFF" w:val="clear"/>
                <w:vertAlign w:val="superscript"/>
              </w:rPr>
              <w:t>th</w:t>
            </w:r>
            <w:r>
              <w:rPr>
                <w:rFonts w:cs="Calibri" w:ascii="Calibri" w:hAnsi="Calibri"/>
                <w:b w:val="false"/>
                <w:bCs w:val="false"/>
                <w:i/>
                <w:iCs/>
                <w:color w:val="000000"/>
                <w:sz w:val="20"/>
                <w:szCs w:val="20"/>
                <w:shd w:fill="FFFFFF" w:val="clear"/>
              </w:rPr>
              <w:t xml:space="preserve"> September.  This is an ongoing negotiation further information scheduled for the June meeting.  </w:t>
            </w:r>
            <w:r>
              <w:rPr>
                <w:rFonts w:cs="Calibri" w:ascii="Calibri" w:hAnsi="Calibri"/>
                <w:b/>
                <w:bCs/>
                <w:i/>
                <w:iCs/>
                <w:color w:val="000000"/>
                <w:sz w:val="20"/>
                <w:szCs w:val="20"/>
                <w:shd w:fill="FFFFFF" w:val="clear"/>
              </w:rPr>
              <w:t>Details of emergency contact for the toilets to be sought by Clerk.</w:t>
            </w:r>
          </w:p>
          <w:p>
            <w:pPr>
              <w:pStyle w:val="Normal"/>
              <w:numPr>
                <w:ilvl w:val="0"/>
                <w:numId w:val="1"/>
              </w:numPr>
              <w:jc w:val="both"/>
              <w:rPr/>
            </w:pPr>
            <w:r>
              <w:rPr>
                <w:rFonts w:cs="Calibri" w:ascii="Calibri" w:hAnsi="Calibri"/>
                <w:b w:val="false"/>
                <w:bCs w:val="false"/>
                <w:sz w:val="20"/>
                <w:szCs w:val="20"/>
                <w:shd w:fill="FFFFFF" w:val="clear"/>
              </w:rPr>
              <w:t xml:space="preserve">To receive a report from Cllr. Worden on the bus services for Morwenstow.  </w:t>
            </w:r>
            <w:r>
              <w:rPr>
                <w:rFonts w:cs="Calibri" w:ascii="Calibri" w:hAnsi="Calibri"/>
                <w:b/>
                <w:bCs/>
                <w:i/>
                <w:iCs/>
                <w:sz w:val="20"/>
                <w:szCs w:val="20"/>
                <w:shd w:fill="FFFFFF" w:val="clear"/>
              </w:rPr>
              <w:t xml:space="preserve">Update: </w:t>
            </w:r>
            <w:r>
              <w:rPr>
                <w:rFonts w:cs="Calibri" w:ascii="Calibri" w:hAnsi="Calibri"/>
                <w:b w:val="false"/>
                <w:bCs w:val="false"/>
                <w:i/>
                <w:iCs/>
                <w:sz w:val="20"/>
                <w:szCs w:val="20"/>
                <w:shd w:fill="FFFFFF" w:val="clear"/>
              </w:rPr>
              <w:t xml:space="preserve">Cllr. Greg Worden has been looking into the state of the bus services offered to the dwellers of Morwenstow.  Recently a push has been made on the bus services with cut prices, however – this did not publicise the loss of some services, to users.  Further probing has uncovered budgetary constraints as the key issue.    One of the conditions of the current awarded contract is that a review </w:t>
            </w:r>
            <w:r>
              <w:rPr>
                <w:rFonts w:cs="Calibri" w:ascii="Calibri" w:hAnsi="Calibri"/>
                <w:b w:val="false"/>
                <w:bCs w:val="false"/>
                <w:i/>
                <w:iCs/>
                <w:sz w:val="20"/>
                <w:szCs w:val="20"/>
                <w:shd w:fill="FFFFFF" w:val="clear"/>
              </w:rPr>
              <w:t>is scheduled</w:t>
            </w:r>
            <w:r>
              <w:rPr>
                <w:rFonts w:cs="Calibri" w:ascii="Calibri" w:hAnsi="Calibri"/>
                <w:b w:val="false"/>
                <w:bCs w:val="false"/>
                <w:i/>
                <w:iCs/>
                <w:sz w:val="20"/>
                <w:szCs w:val="20"/>
                <w:shd w:fill="FFFFFF" w:val="clear"/>
              </w:rPr>
              <w:t xml:space="preserve">.  Cllr. Worden has asked for assurance that the public opinion will be included in this review and has contact details for a senior member of staff.  There are routes that could be optimised, to encourage the number of users.  Suggestion was made that this could be taken to the Bude Area Community Network Panel.  </w:t>
            </w:r>
            <w:r>
              <w:rPr>
                <w:rFonts w:cs="Calibri" w:ascii="Calibri" w:hAnsi="Calibri"/>
                <w:b/>
                <w:bCs/>
                <w:i/>
                <w:iCs/>
                <w:sz w:val="20"/>
                <w:szCs w:val="20"/>
                <w:shd w:fill="FFFFFF" w:val="clear"/>
              </w:rPr>
              <w:t>Resolved for the Clerk to contact BACNP about this possibility.</w:t>
            </w:r>
            <w:r>
              <w:rPr>
                <w:rFonts w:cs="Calibri" w:ascii="Calibri" w:hAnsi="Calibri"/>
                <w:b w:val="false"/>
                <w:bCs w:val="false"/>
                <w:i/>
                <w:iCs/>
                <w:sz w:val="20"/>
                <w:szCs w:val="20"/>
                <w:shd w:fill="FFFFFF" w:val="clear"/>
              </w:rPr>
              <w:t xml:space="preserve">  Cllr. Worden was thanked for his efforts.  </w:t>
            </w:r>
          </w:p>
          <w:p>
            <w:pPr>
              <w:pStyle w:val="Normal"/>
              <w:numPr>
                <w:ilvl w:val="0"/>
                <w:numId w:val="1"/>
              </w:numPr>
              <w:jc w:val="both"/>
              <w:rPr/>
            </w:pPr>
            <w:r>
              <w:rPr>
                <w:rFonts w:cs="Calibri" w:ascii="Calibri" w:hAnsi="Calibri"/>
                <w:b w:val="false"/>
                <w:bCs w:val="false"/>
                <w:sz w:val="20"/>
                <w:szCs w:val="20"/>
                <w:shd w:fill="FFFFFF" w:val="clear"/>
              </w:rPr>
              <w:t xml:space="preserve">To discuss ideas for the CIL application fund if any &amp; note new CIL report requirement for website.  The CIL report was shown, accompanied by the explanation that this is now a new yearly requirement for the receipt of CIL monies and expenditure.   The possibility of applying for CIL funding was discussed in relation to a Multi Use Games Area.  This could host multiple sports and groups. </w:t>
            </w:r>
            <w:r>
              <w:rPr>
                <w:rFonts w:cs="Calibri" w:ascii="Calibri" w:hAnsi="Calibri"/>
                <w:b/>
                <w:bCs/>
                <w:i/>
                <w:iCs/>
                <w:sz w:val="20"/>
                <w:szCs w:val="20"/>
                <w:shd w:fill="FFFFFF" w:val="clear"/>
              </w:rPr>
              <w:t xml:space="preserve"> Clerk to approach Denise May MBE and the local Netball group to see if there is appetite for this. </w:t>
            </w:r>
          </w:p>
          <w:p>
            <w:pPr>
              <w:pStyle w:val="Normal"/>
              <w:numPr>
                <w:ilvl w:val="0"/>
                <w:numId w:val="1"/>
              </w:numPr>
              <w:jc w:val="both"/>
              <w:rPr/>
            </w:pPr>
            <w:r>
              <w:rPr>
                <w:rFonts w:cs="Calibri" w:ascii="Calibri" w:hAnsi="Calibri"/>
                <w:b w:val="false"/>
                <w:bCs w:val="false"/>
                <w:sz w:val="20"/>
                <w:szCs w:val="20"/>
                <w:shd w:fill="FFFFFF" w:val="clear"/>
              </w:rPr>
              <w:t xml:space="preserve">To discuss findings of noticeboard posts checks. The notice boards had been inspected by Cllr. Nigel Steer and also by the Chairman and Clerk, </w:t>
            </w:r>
            <w:r>
              <w:rPr>
                <w:rFonts w:cs="Calibri" w:ascii="Calibri" w:hAnsi="Calibri"/>
                <w:b w:val="false"/>
                <w:bCs w:val="false"/>
                <w:sz w:val="20"/>
                <w:szCs w:val="20"/>
                <w:shd w:fill="FFFFFF" w:val="clear"/>
              </w:rPr>
              <w:t>(</w:t>
            </w:r>
            <w:r>
              <w:rPr>
                <w:rFonts w:cs="Calibri" w:ascii="Calibri" w:hAnsi="Calibri"/>
                <w:b w:val="false"/>
                <w:bCs w:val="false"/>
                <w:sz w:val="20"/>
                <w:szCs w:val="20"/>
                <w:shd w:fill="FFFFFF" w:val="clear"/>
              </w:rPr>
              <w:t>while the Oak tree locations were 'what3worded'</w:t>
            </w:r>
            <w:r>
              <w:rPr>
                <w:rFonts w:cs="Calibri" w:ascii="Calibri" w:hAnsi="Calibri"/>
                <w:b w:val="false"/>
                <w:bCs w:val="false"/>
                <w:sz w:val="20"/>
                <w:szCs w:val="20"/>
                <w:shd w:fill="FFFFFF" w:val="clear"/>
              </w:rPr>
              <w:t>)</w:t>
            </w:r>
            <w:r>
              <w:rPr>
                <w:rFonts w:cs="Calibri" w:ascii="Calibri" w:hAnsi="Calibri"/>
                <w:b w:val="false"/>
                <w:bCs w:val="false"/>
                <w:sz w:val="20"/>
                <w:szCs w:val="20"/>
                <w:shd w:fill="FFFFFF" w:val="clear"/>
              </w:rPr>
              <w:t xml:space="preserve">.  Results were conclusive. </w:t>
            </w:r>
            <w:r>
              <w:rPr>
                <w:rFonts w:cs="Calibri" w:ascii="Calibri" w:hAnsi="Calibri"/>
                <w:b w:val="false"/>
                <w:bCs w:val="false"/>
                <w:color w:val="000000"/>
                <w:sz w:val="20"/>
                <w:szCs w:val="20"/>
                <w:shd w:fill="FFFFFF" w:val="clear"/>
              </w:rPr>
              <w:t xml:space="preserve">Two require new legs and back, three require new legs.  Recent labour cost for legs and back (£85.00 +£75.00 materials) At a rough guess £600 should be allowed for the work to repair all noticeboards to a good standard.  There was discussion around ways to waterproof the boards  - should Hamlets be distributed from them.  </w:t>
            </w:r>
            <w:r>
              <w:rPr>
                <w:rFonts w:cs="Calibri" w:ascii="Calibri" w:hAnsi="Calibri"/>
                <w:b/>
                <w:bCs/>
                <w:i/>
                <w:iCs/>
                <w:color w:val="000000"/>
                <w:sz w:val="20"/>
                <w:szCs w:val="20"/>
                <w:shd w:fill="FFFFFF" w:val="clear"/>
              </w:rPr>
              <w:t>Further research required for the next meeting.</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10.</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shd w:fill="FFFFFF" w:val="clear"/>
              </w:rPr>
              <w:t xml:space="preserve">To discuss Jubilee Celebrations: </w:t>
            </w:r>
            <w:r>
              <w:rPr>
                <w:rFonts w:cs="Calibri" w:ascii="Calibri" w:hAnsi="Calibri"/>
                <w:b w:val="false"/>
                <w:bCs w:val="false"/>
                <w:i/>
                <w:iCs/>
                <w:sz w:val="20"/>
                <w:szCs w:val="20"/>
                <w:shd w:fill="FFFFFF" w:val="clear"/>
              </w:rPr>
              <w:t xml:space="preserve"> Cllr. Phipps gave an overview of plans. a) The Community Centre Committee have been working to provide liquid refreshments along with games for children on the playing field. Tables are being collected and used from the Chapel. Paper plates etc were queried if needed – the Clerk has some that can be donated. Cllr. Payne is designing a poster for advertising – this will be available shortly.  A parishioner had requested a bouncy castle for the event – this isn't possible on this occasion.  Details were sought from Cllr. Hobbs on the band cost – the band work on a donation basis.  Discussion took place around a suitable figure based around the fee paid previously to Bude Town Band for another event. </w:t>
            </w:r>
            <w:r>
              <w:rPr>
                <w:rFonts w:cs="Calibri" w:ascii="Calibri" w:hAnsi="Calibri"/>
                <w:b/>
                <w:bCs/>
                <w:i/>
                <w:iCs/>
                <w:sz w:val="20"/>
                <w:szCs w:val="20"/>
                <w:shd w:fill="FFFFFF" w:val="clear"/>
              </w:rPr>
              <w:t>Resolved:</w:t>
            </w:r>
            <w:r>
              <w:rPr>
                <w:rFonts w:cs="Calibri" w:ascii="Calibri" w:hAnsi="Calibri"/>
                <w:b w:val="false"/>
                <w:bCs w:val="false"/>
                <w:i/>
                <w:iCs/>
                <w:sz w:val="20"/>
                <w:szCs w:val="20"/>
                <w:shd w:fill="FFFFFF" w:val="clear"/>
              </w:rPr>
              <w:t xml:space="preserve"> unanimously to pay the band £200.</w:t>
            </w:r>
          </w:p>
          <w:p>
            <w:pPr>
              <w:pStyle w:val="Normal"/>
              <w:jc w:val="both"/>
              <w:rPr/>
            </w:pPr>
            <w:r>
              <w:rPr>
                <w:rFonts w:cs="Calibri" w:ascii="Calibri" w:hAnsi="Calibri"/>
                <w:b w:val="false"/>
                <w:bCs w:val="false"/>
                <w:sz w:val="20"/>
                <w:szCs w:val="20"/>
                <w:shd w:fill="FFFFFF" w:val="clear"/>
              </w:rPr>
              <w:t xml:space="preserve"> </w:t>
            </w:r>
            <w:r>
              <w:rPr>
                <w:rFonts w:cs="Calibri" w:ascii="Calibri" w:hAnsi="Calibri"/>
                <w:b w:val="false"/>
                <w:bCs w:val="false"/>
                <w:sz w:val="20"/>
                <w:szCs w:val="20"/>
                <w:shd w:fill="FFFFFF" w:val="clear"/>
              </w:rPr>
              <w:t xml:space="preserve">b) Beacon lighting arrangements - </w:t>
            </w:r>
            <w:r>
              <w:rPr>
                <w:rFonts w:cs="Calibri" w:ascii="Calibri" w:hAnsi="Calibri"/>
                <w:b w:val="false"/>
                <w:bCs w:val="false"/>
                <w:i/>
                <w:iCs/>
                <w:sz w:val="20"/>
                <w:szCs w:val="20"/>
                <w:shd w:fill="FFFFFF" w:val="clear"/>
              </w:rPr>
              <w:t xml:space="preserve">Cllrs. Hobbs &amp; Savage to meet the requirements,  beacon to be lit at Middlefields.  There is  no-one to light the beacon as there has been in previous years.  Discussion took place around asking the oldest Parishioner to light it. </w:t>
            </w:r>
            <w:r>
              <w:rPr>
                <w:rFonts w:cs="Calibri" w:ascii="Calibri" w:hAnsi="Calibri"/>
                <w:b w:val="false"/>
                <w:bCs w:val="false"/>
                <w:i/>
                <w:iCs/>
                <w:color w:val="000000"/>
                <w:sz w:val="20"/>
                <w:szCs w:val="20"/>
                <w:shd w:fill="FFFFFF" w:val="clear"/>
              </w:rPr>
              <w:t xml:space="preserve"> </w:t>
            </w:r>
            <w:r>
              <w:rPr>
                <w:rFonts w:cs="Calibri" w:ascii="Calibri" w:hAnsi="Calibri"/>
                <w:b w:val="false"/>
                <w:bCs w:val="false"/>
                <w:i/>
                <w:iCs/>
                <w:color w:val="000000"/>
                <w:sz w:val="20"/>
                <w:szCs w:val="20"/>
                <w:shd w:fill="FFFFFF" w:val="clear"/>
              </w:rPr>
              <w:t>No decision was made.</w:t>
            </w:r>
          </w:p>
          <w:p>
            <w:pPr>
              <w:pStyle w:val="Normal"/>
              <w:jc w:val="both"/>
              <w:rPr/>
            </w:pPr>
            <w:r>
              <w:rPr>
                <w:rFonts w:cs="Calibri" w:ascii="Calibri" w:hAnsi="Calibri"/>
                <w:b w:val="false"/>
                <w:bCs w:val="false"/>
                <w:sz w:val="20"/>
                <w:szCs w:val="20"/>
                <w:shd w:fill="FFFFFF" w:val="clear"/>
              </w:rPr>
              <w:t xml:space="preserve">c) Union flag, </w:t>
            </w:r>
            <w:r>
              <w:rPr>
                <w:rFonts w:cs="Calibri" w:ascii="Calibri" w:hAnsi="Calibri"/>
                <w:b w:val="false"/>
                <w:bCs w:val="false"/>
                <w:i/>
                <w:iCs/>
                <w:sz w:val="20"/>
                <w:szCs w:val="20"/>
                <w:shd w:fill="FFFFFF" w:val="clear"/>
              </w:rPr>
              <w:t xml:space="preserve">the Union flag is of notable sentimental value to the parish.  However throughout use of the flag, it has become damaged – as they do.  Discussion took place on whether a new flag should be </w:t>
            </w:r>
            <w:r>
              <w:rPr>
                <w:rFonts w:cs="Calibri" w:ascii="Calibri" w:hAnsi="Calibri"/>
                <w:b w:val="false"/>
                <w:bCs w:val="false"/>
                <w:i/>
                <w:iCs/>
                <w:sz w:val="20"/>
                <w:szCs w:val="20"/>
                <w:shd w:fill="FFFFFF" w:val="clear"/>
              </w:rPr>
              <w:t>b</w:t>
            </w:r>
            <w:r>
              <w:rPr>
                <w:rFonts w:cs="Calibri" w:ascii="Calibri" w:hAnsi="Calibri"/>
                <w:b w:val="false"/>
                <w:bCs w:val="false"/>
                <w:i/>
                <w:iCs/>
                <w:sz w:val="20"/>
                <w:szCs w:val="20"/>
                <w:shd w:fill="FFFFFF" w:val="clear"/>
              </w:rPr>
              <w:t xml:space="preserve">ought for the Jubilee – </w:t>
            </w:r>
            <w:r>
              <w:rPr>
                <w:rFonts w:cs="Calibri" w:ascii="Calibri" w:hAnsi="Calibri"/>
                <w:b w:val="false"/>
                <w:bCs w:val="false"/>
                <w:i/>
                <w:iCs/>
                <w:sz w:val="20"/>
                <w:szCs w:val="20"/>
                <w:shd w:fill="FFFFFF" w:val="clear"/>
              </w:rPr>
              <w:t>a new flag is in the region of £150.00</w:t>
            </w:r>
            <w:r>
              <w:rPr>
                <w:rFonts w:cs="Calibri" w:ascii="Calibri" w:hAnsi="Calibri"/>
                <w:b w:val="false"/>
                <w:bCs w:val="false"/>
                <w:i/>
                <w:iCs/>
                <w:sz w:val="20"/>
                <w:szCs w:val="20"/>
                <w:shd w:fill="FFFFFF" w:val="clear"/>
              </w:rPr>
              <w:t xml:space="preserve">.  Repairs were also discussed.  The Clerk volunteered Mrs Pengilley to sew along the edges to prolong the life of the flag.  It had not been seen and was taken by the Clerk for repair </w:t>
            </w:r>
            <w:r>
              <w:rPr>
                <w:rFonts w:cs="Calibri" w:ascii="Calibri" w:hAnsi="Calibri"/>
                <w:b w:val="false"/>
                <w:bCs w:val="false"/>
                <w:i/>
                <w:iCs/>
                <w:sz w:val="20"/>
                <w:szCs w:val="20"/>
                <w:u w:val="single"/>
                <w:shd w:fill="FFFFFF" w:val="clear"/>
              </w:rPr>
              <w:t>if possible</w:t>
            </w:r>
            <w:r>
              <w:rPr>
                <w:rFonts w:cs="Calibri" w:ascii="Calibri" w:hAnsi="Calibri"/>
                <w:b w:val="false"/>
                <w:bCs w:val="false"/>
                <w:i/>
                <w:iCs/>
                <w:sz w:val="20"/>
                <w:szCs w:val="20"/>
                <w:shd w:fill="FFFFFF" w:val="clear"/>
              </w:rPr>
              <w:t xml:space="preserve">. </w:t>
            </w:r>
          </w:p>
          <w:p>
            <w:pPr>
              <w:pStyle w:val="Normal"/>
              <w:jc w:val="both"/>
              <w:rPr/>
            </w:pPr>
            <w:r>
              <w:rPr>
                <w:rFonts w:cs="Calibri" w:ascii="Calibri" w:hAnsi="Calibri"/>
                <w:b w:val="false"/>
                <w:bCs w:val="false"/>
                <w:sz w:val="20"/>
                <w:szCs w:val="20"/>
                <w:shd w:fill="FFFFFF" w:val="clear"/>
              </w:rPr>
              <w:t xml:space="preserve">d)  location details for oak trees for records: </w:t>
            </w:r>
            <w:r>
              <w:rPr>
                <w:rFonts w:cs="Calibri" w:ascii="Calibri" w:hAnsi="Calibri"/>
                <w:b w:val="false"/>
                <w:bCs w:val="false"/>
                <w:i/>
                <w:iCs/>
                <w:color w:val="000000"/>
                <w:sz w:val="20"/>
                <w:szCs w:val="20"/>
                <w:shd w:fill="FFFFFF" w:val="clear"/>
              </w:rPr>
              <w:t xml:space="preserve">these have been 'what3word' located by the Chair &amp; Clerk.  Photos of each tree were also taken.  </w:t>
            </w:r>
            <w:r>
              <w:rPr>
                <w:rFonts w:cs="Calibri" w:ascii="Calibri" w:hAnsi="Calibri"/>
                <w:b w:val="false"/>
                <w:bCs w:val="false"/>
                <w:i/>
                <w:iCs/>
                <w:color w:val="000000"/>
                <w:sz w:val="20"/>
                <w:szCs w:val="20"/>
                <w:shd w:fill="FFFFFF" w:val="clear"/>
              </w:rPr>
              <w:t>The Chairman was pleased with the progress of the trees and noted that a real community spirit had been created in each Hamlet, with the care and nurturing of each tree.</w:t>
            </w:r>
            <w:r>
              <w:rPr>
                <w:rFonts w:cs="Calibri" w:ascii="Calibri" w:hAnsi="Calibri"/>
                <w:b w:val="false"/>
                <w:bCs w:val="false"/>
                <w:i/>
                <w:iCs/>
                <w:color w:val="000000"/>
                <w:sz w:val="20"/>
                <w:szCs w:val="20"/>
                <w:shd w:fill="FFFFFF" w:val="clear"/>
              </w:rPr>
              <w:t xml:space="preserve"> </w:t>
            </w:r>
            <w:r>
              <w:rPr>
                <w:rFonts w:cs="Calibri" w:ascii="Calibri" w:hAnsi="Calibri"/>
                <w:b/>
                <w:bCs/>
                <w:i/>
                <w:iCs/>
                <w:color w:val="000000"/>
                <w:sz w:val="20"/>
                <w:szCs w:val="20"/>
                <w:shd w:fill="FFFFFF" w:val="clear"/>
              </w:rPr>
              <w:t>The trees will be registered as part of 'The Queen's Green Canopy'</w:t>
            </w:r>
            <w:r>
              <w:rPr>
                <w:rFonts w:cs="Calibri" w:ascii="Calibri" w:hAnsi="Calibri"/>
                <w:b w:val="false"/>
                <w:bCs w:val="false"/>
                <w:i/>
                <w:iCs/>
                <w:color w:val="000000"/>
                <w:sz w:val="20"/>
                <w:szCs w:val="20"/>
                <w:shd w:fill="FFFFFF" w:val="clear"/>
              </w:rPr>
              <w:t xml:space="preserve">.  Official plaques must be adhered to if used.  </w:t>
            </w:r>
            <w:r>
              <w:rPr>
                <w:rFonts w:cs="Calibri" w:ascii="Calibri" w:hAnsi="Calibri"/>
                <w:b/>
                <w:bCs/>
                <w:i/>
                <w:iCs/>
                <w:color w:val="000000"/>
                <w:sz w:val="20"/>
                <w:szCs w:val="20"/>
                <w:shd w:fill="FFFFFF" w:val="clear"/>
              </w:rPr>
              <w:t>Clerk to make enquiries for localised printing of said plaques.</w:t>
            </w:r>
          </w:p>
          <w:p>
            <w:pPr>
              <w:pStyle w:val="Normal"/>
              <w:jc w:val="both"/>
              <w:rPr/>
            </w:pPr>
            <w:r>
              <w:rPr>
                <w:rFonts w:cs="Calibri" w:ascii="Calibri" w:hAnsi="Calibri"/>
                <w:b w:val="false"/>
                <w:bCs w:val="false"/>
                <w:sz w:val="20"/>
                <w:szCs w:val="20"/>
                <w:shd w:fill="FFFFFF" w:val="clear"/>
              </w:rPr>
              <w:t xml:space="preserve">e) discuss possible attendance at the Platinum Jubilee Parade in Truro: </w:t>
            </w:r>
            <w:r>
              <w:rPr>
                <w:rFonts w:cs="Calibri" w:ascii="Calibri" w:hAnsi="Calibri"/>
                <w:b w:val="false"/>
                <w:bCs w:val="false"/>
                <w:i/>
                <w:iCs/>
                <w:sz w:val="20"/>
                <w:szCs w:val="20"/>
                <w:shd w:fill="FFFFFF" w:val="clear"/>
              </w:rPr>
              <w:t xml:space="preserve"> It was felt unlikely that any attendance will be made from the Parish due to distance and the number of celebrations going on in the Parish.</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11.</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shd w:fill="FFFFFF" w:val="clear"/>
              </w:rPr>
              <w:t>To receive a report on the Bude Community Network Highway Scheme meeting held on 25</w:t>
            </w:r>
            <w:r>
              <w:rPr>
                <w:rFonts w:cs="Calibri" w:ascii="Calibri" w:hAnsi="Calibri"/>
                <w:b w:val="false"/>
                <w:bCs w:val="false"/>
                <w:sz w:val="20"/>
                <w:szCs w:val="20"/>
                <w:shd w:fill="FFFFFF" w:val="clear"/>
                <w:vertAlign w:val="superscript"/>
              </w:rPr>
              <w:t>th</w:t>
            </w:r>
            <w:r>
              <w:rPr>
                <w:rFonts w:cs="Calibri" w:ascii="Calibri" w:hAnsi="Calibri"/>
                <w:b w:val="false"/>
                <w:bCs w:val="false"/>
                <w:sz w:val="20"/>
                <w:szCs w:val="20"/>
                <w:shd w:fill="FFFFFF" w:val="clear"/>
              </w:rPr>
              <w:t xml:space="preserve"> April 2022. </w:t>
            </w:r>
            <w:r>
              <w:rPr>
                <w:rFonts w:cs="Calibri" w:ascii="Calibri" w:hAnsi="Calibri"/>
                <w:b/>
                <w:bCs/>
                <w:i/>
                <w:iCs/>
                <w:sz w:val="20"/>
                <w:szCs w:val="20"/>
                <w:shd w:fill="FFFFFF" w:val="clear"/>
              </w:rPr>
              <w:t>Noted that Morwenstow need to wait until year 2, all proposals from the scheme were approved.</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12.</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 xml:space="preserve">Review </w:t>
            </w:r>
            <w:r>
              <w:rPr>
                <w:rStyle w:val="InternetLink"/>
                <w:rFonts w:cs="Calibri" w:ascii="Calibri" w:hAnsi="Calibri"/>
                <w:b w:val="false"/>
                <w:bCs w:val="false"/>
                <w:color w:val="000000"/>
                <w:sz w:val="20"/>
                <w:szCs w:val="20"/>
                <w:u w:val="none"/>
              </w:rPr>
              <w:t xml:space="preserve">of policies:  To </w:t>
            </w:r>
            <w:r>
              <w:rPr>
                <w:rStyle w:val="InternetLink"/>
                <w:rFonts w:cs="Calibri" w:ascii="Calibri" w:hAnsi="Calibri"/>
                <w:b w:val="false"/>
                <w:bCs w:val="false"/>
                <w:i w:val="false"/>
                <w:iCs w:val="false"/>
                <w:color w:val="000000"/>
                <w:sz w:val="20"/>
                <w:szCs w:val="20"/>
                <w:u w:val="none"/>
              </w:rPr>
              <w:t xml:space="preserve">formally adopt the latest model standing orders from NALC as amended.  </w:t>
            </w:r>
            <w:r>
              <w:rPr>
                <w:rStyle w:val="InternetLink"/>
                <w:rFonts w:cs="Calibri" w:ascii="Calibri" w:hAnsi="Calibri"/>
                <w:b/>
                <w:bCs/>
                <w:i/>
                <w:iCs/>
                <w:color w:val="000000"/>
                <w:sz w:val="20"/>
                <w:szCs w:val="20"/>
                <w:u w:val="none"/>
              </w:rPr>
              <w:t xml:space="preserve">Resolved: To adopt as amended. </w:t>
            </w:r>
            <w:r>
              <w:rPr>
                <w:rStyle w:val="InternetLink"/>
                <w:rFonts w:cs="Calibri" w:ascii="Calibri" w:hAnsi="Calibri"/>
                <w:b/>
                <w:bCs/>
                <w:i/>
                <w:iCs/>
                <w:color w:val="000000"/>
                <w:sz w:val="20"/>
                <w:szCs w:val="20"/>
                <w:u w:val="none"/>
              </w:rPr>
              <w:t xml:space="preserve"> Clerk to update on website.</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13.</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Style w:val="InternetLink"/>
                <w:rFonts w:cs="Calibri" w:ascii="Calibri" w:hAnsi="Calibri"/>
                <w:b w:val="false"/>
                <w:bCs w:val="false"/>
                <w:color w:val="000000"/>
                <w:sz w:val="20"/>
                <w:szCs w:val="20"/>
                <w:u w:val="none"/>
                <w:shd w:fill="FFFFFF" w:val="clear"/>
              </w:rPr>
              <w:t xml:space="preserve">To review the Hamlets: Editorial role, costs and distribution. </w:t>
            </w:r>
            <w:r>
              <w:rPr>
                <w:rStyle w:val="InternetLink"/>
                <w:rFonts w:cs="Calibri" w:ascii="Calibri" w:hAnsi="Calibri"/>
                <w:b w:val="false"/>
                <w:bCs w:val="false"/>
                <w:i/>
                <w:iCs/>
                <w:color w:val="000000"/>
                <w:sz w:val="20"/>
                <w:szCs w:val="20"/>
                <w:u w:val="none"/>
                <w:shd w:fill="FFFFFF" w:val="clear"/>
              </w:rPr>
              <w:t xml:space="preserve"> Cllr. Julie Phipps is happy to remain in the editorial role as per the AGM.  The costs had been sought and have gone up (understandably) since the pandemic and with usual rises.</w:t>
            </w:r>
            <w:r>
              <w:rPr>
                <w:rStyle w:val="InternetLink"/>
                <w:rFonts w:cs="Calibri" w:ascii="Calibri" w:hAnsi="Calibri"/>
                <w:b w:val="false"/>
                <w:bCs w:val="false"/>
                <w:color w:val="0000FF"/>
                <w:sz w:val="20"/>
                <w:szCs w:val="20"/>
                <w:u w:val="none"/>
                <w:shd w:fill="FFFFFF" w:val="clear"/>
              </w:rPr>
              <w:t xml:space="preserve">   </w:t>
            </w:r>
            <w:r>
              <w:rPr>
                <w:rStyle w:val="InternetLink"/>
                <w:rFonts w:cs="Calibri" w:ascii="Calibri" w:hAnsi="Calibri"/>
                <w:b w:val="false"/>
                <w:bCs w:val="false"/>
                <w:i/>
                <w:iCs/>
                <w:color w:val="000000"/>
                <w:sz w:val="20"/>
                <w:szCs w:val="20"/>
                <w:u w:val="none"/>
                <w:shd w:fill="FFFFFF" w:val="clear"/>
              </w:rPr>
              <w:t>Suggestion was made for 'collection points' such as the noticeboards – the twice weekly post office and so on.    The Chairman outlined the committment required from the distrubutors and the fact that a very small number of the previous distributors wish to resume their positions.  Cllr. Phipps explained that it is much easier to produce the Hamlets in an online format as space is not an issue.  When in the previous printed format – it is always difficult as you either need to condense items to get them into the 3 pages of space or expand them to fill an extra page (which equates to 4 sides).  Discussion took place around advertisers – this was agreed that it would need to be a separate entitiy in order to do this.  The Parish Council can not receive sponsor</w:t>
            </w:r>
            <w:r>
              <w:rPr>
                <w:rStyle w:val="InternetLink"/>
                <w:rFonts w:cs="Calibri" w:ascii="Calibri" w:hAnsi="Calibri"/>
                <w:b w:val="false"/>
                <w:bCs w:val="false"/>
                <w:i/>
                <w:iCs/>
                <w:color w:val="000000"/>
                <w:sz w:val="20"/>
                <w:szCs w:val="20"/>
                <w:u w:val="none"/>
                <w:shd w:fill="FFFFFF" w:val="clear"/>
              </w:rPr>
              <w:t>s</w:t>
            </w:r>
            <w:r>
              <w:rPr>
                <w:rStyle w:val="InternetLink"/>
                <w:rFonts w:cs="Calibri" w:ascii="Calibri" w:hAnsi="Calibri"/>
                <w:b w:val="false"/>
                <w:bCs w:val="false"/>
                <w:i/>
                <w:iCs/>
                <w:color w:val="000000"/>
                <w:sz w:val="20"/>
                <w:szCs w:val="20"/>
                <w:u w:val="none"/>
                <w:shd w:fill="FFFFFF" w:val="clear"/>
              </w:rPr>
              <w:t xml:space="preserve">hip in that way.  Suggestion was made for an email  newsletter.  A second suggestion was made to ascertain costs for printing 100 – 120 and having them in various collection points for those who can not access the Hamlets online.  </w:t>
            </w:r>
            <w:r>
              <w:rPr>
                <w:rStyle w:val="InternetLink"/>
                <w:rFonts w:cs="Calibri" w:ascii="Calibri" w:hAnsi="Calibri"/>
                <w:b/>
                <w:bCs/>
                <w:i/>
                <w:iCs/>
                <w:color w:val="000000"/>
                <w:sz w:val="20"/>
                <w:szCs w:val="20"/>
                <w:u w:val="none"/>
                <w:shd w:fill="FFFFFF" w:val="clear"/>
              </w:rPr>
              <w:t xml:space="preserve">Resolved: to obtain quotation for 80 Hamlets – if the quote is under £60 it will be accepted.  If it is greater – suggestion that Councillors print 10 copies each for distribution.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14.</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ascii="Calibri" w:hAnsi="Calibri"/>
                <w:sz w:val="20"/>
                <w:szCs w:val="20"/>
              </w:rPr>
              <w:t xml:space="preserve">To discuss request from Poundstock Parish Council re Child Poverty.  </w:t>
            </w:r>
            <w:r>
              <w:rPr>
                <w:rFonts w:ascii="Calibri" w:hAnsi="Calibri"/>
                <w:b/>
                <w:bCs/>
                <w:i/>
                <w:iCs/>
                <w:sz w:val="20"/>
                <w:szCs w:val="20"/>
              </w:rPr>
              <w:t>Resolved: Morwenstow Parish Council would lend support via the Bude Area Community Network Panel, also support the advertising of the local food banks via the Hamlets.</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15.</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Correspondence:</w:t>
            </w:r>
          </w:p>
          <w:p>
            <w:pPr>
              <w:pStyle w:val="Normal"/>
              <w:ind w:left="0" w:hanging="0"/>
              <w:jc w:val="both"/>
              <w:rPr/>
            </w:pPr>
            <w:r>
              <w:rPr>
                <w:rFonts w:cs="Calibri" w:ascii="Calibri" w:hAnsi="Calibri"/>
                <w:b w:val="false"/>
                <w:bCs w:val="false"/>
                <w:sz w:val="20"/>
                <w:szCs w:val="20"/>
              </w:rPr>
              <w:t>1.  Jubilee related sales literature from various businesses</w:t>
            </w:r>
          </w:p>
          <w:p>
            <w:pPr>
              <w:pStyle w:val="Normal"/>
              <w:ind w:left="0" w:hanging="0"/>
              <w:jc w:val="both"/>
              <w:rPr/>
            </w:pPr>
            <w:r>
              <w:rPr>
                <w:rFonts w:cs="Calibri" w:ascii="Calibri" w:hAnsi="Calibri"/>
                <w:b w:val="false"/>
                <w:bCs w:val="false"/>
                <w:sz w:val="20"/>
                <w:szCs w:val="20"/>
              </w:rPr>
              <w:t>2.  RoSPA – Report for the playing field</w:t>
            </w:r>
          </w:p>
          <w:p>
            <w:pPr>
              <w:pStyle w:val="Normal"/>
              <w:ind w:left="0" w:hanging="0"/>
              <w:jc w:val="both"/>
              <w:rPr/>
            </w:pPr>
            <w:r>
              <w:rPr>
                <w:rFonts w:cs="Calibri" w:ascii="Calibri" w:hAnsi="Calibri"/>
                <w:b w:val="false"/>
                <w:bCs w:val="false"/>
                <w:sz w:val="20"/>
                <w:szCs w:val="20"/>
              </w:rPr>
              <w:t>3.  Zurich insurance renewal</w:t>
            </w:r>
          </w:p>
          <w:p>
            <w:pPr>
              <w:pStyle w:val="Normal"/>
              <w:ind w:left="0" w:hanging="0"/>
              <w:jc w:val="both"/>
              <w:rPr/>
            </w:pPr>
            <w:r>
              <w:rPr>
                <w:rFonts w:cs="Calibri" w:ascii="Calibri" w:hAnsi="Calibri"/>
                <w:b w:val="false"/>
                <w:bCs w:val="false"/>
                <w:sz w:val="20"/>
                <w:szCs w:val="20"/>
              </w:rPr>
              <w:t>4.  CALC: a) NALC – make a change; Star council awards; online events notification &amp; CEO Bulletin x 3</w:t>
            </w:r>
          </w:p>
          <w:p>
            <w:pPr>
              <w:pStyle w:val="Normal"/>
              <w:ind w:left="0" w:hanging="0"/>
              <w:jc w:val="both"/>
              <w:rPr/>
            </w:pPr>
            <w:r>
              <w:rPr>
                <w:rFonts w:cs="Calibri" w:ascii="Calibri" w:hAnsi="Calibri"/>
                <w:b w:val="false"/>
                <w:bCs w:val="false"/>
                <w:sz w:val="20"/>
                <w:szCs w:val="20"/>
              </w:rPr>
              <w:tab/>
              <w:t xml:space="preserve"> b) CALC – Smaller councils – date passed; Finance meeting inc slides; training schedule availability; Homes for     Cornwall </w:t>
            </w:r>
          </w:p>
          <w:p>
            <w:pPr>
              <w:pStyle w:val="Normal"/>
              <w:ind w:left="0" w:hanging="0"/>
              <w:jc w:val="both"/>
              <w:rPr/>
            </w:pPr>
            <w:r>
              <w:rPr>
                <w:rFonts w:cs="Calibri" w:ascii="Calibri" w:hAnsi="Calibri"/>
                <w:b w:val="false"/>
                <w:bCs w:val="false"/>
                <w:sz w:val="20"/>
                <w:szCs w:val="20"/>
              </w:rPr>
              <w:t>5.   Cornwall Council:</w:t>
            </w:r>
          </w:p>
          <w:p>
            <w:pPr>
              <w:pStyle w:val="Normal"/>
              <w:ind w:left="0" w:hanging="0"/>
              <w:jc w:val="both"/>
              <w:rPr/>
            </w:pPr>
            <w:r>
              <w:rPr>
                <w:rFonts w:cs="Calibri" w:ascii="Calibri" w:hAnsi="Calibri"/>
                <w:b w:val="false"/>
                <w:bCs w:val="false"/>
                <w:sz w:val="20"/>
                <w:szCs w:val="20"/>
              </w:rPr>
              <w:tab/>
              <w:t>a) Committee Updates and Minutes – East Area sub committee, nothing relating to MPC</w:t>
            </w:r>
          </w:p>
          <w:p>
            <w:pPr>
              <w:pStyle w:val="Normal"/>
              <w:ind w:left="0" w:hanging="0"/>
              <w:jc w:val="both"/>
              <w:rPr/>
            </w:pPr>
            <w:r>
              <w:rPr>
                <w:rFonts w:cs="Calibri" w:ascii="Calibri" w:hAnsi="Calibri"/>
                <w:b w:val="false"/>
                <w:bCs w:val="false"/>
                <w:sz w:val="20"/>
                <w:szCs w:val="20"/>
              </w:rPr>
              <w:tab/>
              <w:t>b) Homes for Cornwall – meeting 16</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May 2022 at 12:45</w:t>
            </w:r>
          </w:p>
          <w:p>
            <w:pPr>
              <w:pStyle w:val="Normal"/>
              <w:ind w:left="0" w:hanging="0"/>
              <w:jc w:val="both"/>
              <w:rPr/>
            </w:pPr>
            <w:r>
              <w:rPr>
                <w:rFonts w:cs="Calibri" w:ascii="Calibri" w:hAnsi="Calibri"/>
                <w:b w:val="false"/>
                <w:bCs w:val="false"/>
                <w:sz w:val="20"/>
                <w:szCs w:val="20"/>
              </w:rPr>
              <w:tab/>
              <w:t>c)  Positive Planning</w:t>
            </w:r>
          </w:p>
          <w:p>
            <w:pPr>
              <w:pStyle w:val="Normal"/>
              <w:ind w:left="0" w:hanging="0"/>
              <w:jc w:val="both"/>
              <w:rPr/>
            </w:pPr>
            <w:r>
              <w:rPr>
                <w:rFonts w:cs="Calibri" w:ascii="Calibri" w:hAnsi="Calibri"/>
                <w:b w:val="false"/>
                <w:bCs w:val="false"/>
                <w:sz w:val="20"/>
                <w:szCs w:val="20"/>
              </w:rPr>
              <w:tab/>
              <w:t>d) Forest for Cornwall</w:t>
            </w:r>
          </w:p>
          <w:p>
            <w:pPr>
              <w:pStyle w:val="Normal"/>
              <w:ind w:left="0" w:hanging="0"/>
              <w:jc w:val="both"/>
              <w:rPr/>
            </w:pPr>
            <w:r>
              <w:rPr>
                <w:rFonts w:cs="Calibri" w:ascii="Calibri" w:hAnsi="Calibri"/>
                <w:b w:val="false"/>
                <w:bCs w:val="false"/>
                <w:sz w:val="20"/>
                <w:szCs w:val="20"/>
              </w:rPr>
              <w:tab/>
              <w:t>e) Town &amp; Parish Council Newsletter</w:t>
            </w:r>
          </w:p>
          <w:p>
            <w:pPr>
              <w:pStyle w:val="Normal"/>
              <w:ind w:left="0" w:hanging="0"/>
              <w:jc w:val="both"/>
              <w:rPr/>
            </w:pPr>
            <w:r>
              <w:rPr>
                <w:rFonts w:cs="Calibri" w:ascii="Calibri" w:hAnsi="Calibri"/>
                <w:b w:val="false"/>
                <w:bCs w:val="false"/>
                <w:sz w:val="20"/>
                <w:szCs w:val="20"/>
              </w:rPr>
              <w:tab/>
              <w:t>f)  Climate emergency hearings -  21</w:t>
            </w:r>
            <w:r>
              <w:rPr>
                <w:rFonts w:cs="Calibri" w:ascii="Calibri" w:hAnsi="Calibri"/>
                <w:b w:val="false"/>
                <w:bCs w:val="false"/>
                <w:sz w:val="20"/>
                <w:szCs w:val="20"/>
                <w:vertAlign w:val="superscript"/>
              </w:rPr>
              <w:t>st</w:t>
            </w:r>
            <w:r>
              <w:rPr>
                <w:rFonts w:cs="Calibri" w:ascii="Calibri" w:hAnsi="Calibri"/>
                <w:b w:val="false"/>
                <w:bCs w:val="false"/>
                <w:sz w:val="20"/>
                <w:szCs w:val="20"/>
              </w:rPr>
              <w:t xml:space="preserve"> June 2022</w:t>
            </w:r>
          </w:p>
          <w:p>
            <w:pPr>
              <w:pStyle w:val="Normal"/>
              <w:ind w:left="0" w:hanging="0"/>
              <w:jc w:val="both"/>
              <w:rPr/>
            </w:pPr>
            <w:r>
              <w:rPr>
                <w:rFonts w:cs="Calibri" w:ascii="Calibri" w:hAnsi="Calibri"/>
                <w:b w:val="false"/>
                <w:bCs w:val="false"/>
                <w:sz w:val="20"/>
                <w:szCs w:val="20"/>
              </w:rPr>
              <w:t xml:space="preserve">               </w:t>
            </w:r>
            <w:r>
              <w:rPr>
                <w:rFonts w:cs="Calibri" w:ascii="Calibri" w:hAnsi="Calibri"/>
                <w:b w:val="false"/>
                <w:bCs w:val="false"/>
                <w:sz w:val="20"/>
                <w:szCs w:val="20"/>
              </w:rPr>
              <w:t>g) 2022 Grass Cutting &amp; Verge Maintenance</w:t>
            </w:r>
          </w:p>
          <w:p>
            <w:pPr>
              <w:pStyle w:val="Normal"/>
              <w:ind w:left="0" w:hanging="0"/>
              <w:jc w:val="both"/>
              <w:rPr/>
            </w:pPr>
            <w:r>
              <w:rPr>
                <w:rFonts w:cs="Calibri" w:ascii="Calibri" w:hAnsi="Calibri"/>
                <w:b w:val="false"/>
                <w:bCs w:val="false"/>
                <w:sz w:val="20"/>
                <w:szCs w:val="20"/>
              </w:rPr>
              <w:t xml:space="preserve">               </w:t>
            </w:r>
            <w:r>
              <w:rPr>
                <w:rFonts w:cs="Calibri" w:ascii="Calibri" w:hAnsi="Calibri"/>
                <w:b w:val="false"/>
                <w:bCs w:val="false"/>
                <w:sz w:val="20"/>
                <w:szCs w:val="20"/>
              </w:rPr>
              <w:t xml:space="preserve">h) </w:t>
            </w:r>
            <w:r>
              <w:rPr>
                <w:rFonts w:cs="Calibri" w:ascii="Calibri" w:hAnsi="Calibri"/>
                <w:b w:val="false"/>
                <w:bCs w:val="false"/>
                <w:sz w:val="20"/>
                <w:szCs w:val="20"/>
                <w:shd w:fill="FFFFFF" w:val="clear"/>
              </w:rPr>
              <w:t>Meet the leader sessions – questions welcome.  Meeting date: 22</w:t>
            </w:r>
            <w:r>
              <w:rPr>
                <w:rFonts w:cs="Calibri" w:ascii="Calibri" w:hAnsi="Calibri"/>
                <w:b w:val="false"/>
                <w:bCs w:val="false"/>
                <w:sz w:val="20"/>
                <w:szCs w:val="20"/>
                <w:shd w:fill="FFFFFF" w:val="clear"/>
                <w:vertAlign w:val="superscript"/>
              </w:rPr>
              <w:t>nd</w:t>
            </w:r>
            <w:r>
              <w:rPr>
                <w:rFonts w:cs="Calibri" w:ascii="Calibri" w:hAnsi="Calibri"/>
                <w:b w:val="false"/>
                <w:bCs w:val="false"/>
                <w:sz w:val="20"/>
                <w:szCs w:val="20"/>
                <w:shd w:fill="FFFFFF" w:val="clear"/>
              </w:rPr>
              <w:t xml:space="preserve"> June 7pm Parkhouse Centre</w:t>
            </w:r>
          </w:p>
          <w:p>
            <w:pPr>
              <w:pStyle w:val="Normal"/>
              <w:ind w:left="0" w:hanging="0"/>
              <w:jc w:val="both"/>
              <w:rPr>
                <w:shd w:fill="FFFFFF" w:val="clear"/>
              </w:rPr>
            </w:pPr>
            <w:r>
              <w:rPr>
                <w:rFonts w:cs="Calibri" w:ascii="Calibri" w:hAnsi="Calibri"/>
                <w:b w:val="false"/>
                <w:bCs w:val="false"/>
                <w:sz w:val="20"/>
                <w:szCs w:val="20"/>
                <w:shd w:fill="FFFFFF" w:val="clear"/>
              </w:rPr>
              <w:t xml:space="preserve">               </w:t>
            </w:r>
            <w:r>
              <w:rPr>
                <w:rFonts w:cs="Calibri" w:ascii="Calibri" w:hAnsi="Calibri"/>
                <w:b w:val="false"/>
                <w:bCs w:val="false"/>
                <w:sz w:val="20"/>
                <w:szCs w:val="20"/>
                <w:shd w:fill="FFFFFF" w:val="clear"/>
              </w:rPr>
              <w:t>I)  Virtual Climate Literacy – still offering places</w:t>
            </w:r>
          </w:p>
          <w:p>
            <w:pPr>
              <w:pStyle w:val="Normal"/>
              <w:ind w:left="0" w:hanging="0"/>
              <w:jc w:val="both"/>
              <w:rPr>
                <w:shd w:fill="FFFFFF" w:val="clear"/>
              </w:rPr>
            </w:pPr>
            <w:r>
              <w:rPr>
                <w:rFonts w:cs="Calibri" w:ascii="Calibri" w:hAnsi="Calibri"/>
                <w:b w:val="false"/>
                <w:bCs w:val="false"/>
                <w:sz w:val="20"/>
                <w:szCs w:val="20"/>
                <w:shd w:fill="FFFFFF" w:val="clear"/>
              </w:rPr>
              <w:t xml:space="preserve">               </w:t>
            </w:r>
            <w:r>
              <w:rPr>
                <w:rFonts w:cs="Calibri" w:ascii="Calibri" w:hAnsi="Calibri"/>
                <w:b w:val="false"/>
                <w:bCs w:val="false"/>
                <w:sz w:val="20"/>
                <w:szCs w:val="20"/>
                <w:shd w:fill="FFFFFF" w:val="clear"/>
              </w:rPr>
              <w:t>j) Cornwall AONB Monumental Improvement Project Funding.</w:t>
            </w:r>
          </w:p>
          <w:p>
            <w:pPr>
              <w:pStyle w:val="Normal"/>
              <w:ind w:left="0" w:hanging="0"/>
              <w:jc w:val="both"/>
              <w:rPr/>
            </w:pPr>
            <w:r>
              <w:rPr>
                <w:rFonts w:cs="Calibri" w:ascii="Calibri" w:hAnsi="Calibri"/>
                <w:b w:val="false"/>
                <w:bCs w:val="false"/>
                <w:sz w:val="20"/>
                <w:szCs w:val="20"/>
              </w:rPr>
              <w:t xml:space="preserve">6.  Mark Owen – Tamara Project response </w:t>
            </w:r>
          </w:p>
          <w:p>
            <w:pPr>
              <w:pStyle w:val="Normal"/>
              <w:ind w:left="0" w:hanging="0"/>
              <w:jc w:val="both"/>
              <w:rPr/>
            </w:pPr>
            <w:r>
              <w:rPr>
                <w:rFonts w:cs="Calibri" w:ascii="Calibri" w:hAnsi="Calibri"/>
                <w:b w:val="false"/>
                <w:bCs w:val="false"/>
                <w:sz w:val="20"/>
                <w:szCs w:val="20"/>
              </w:rPr>
              <w:t xml:space="preserve">7.  Rowen Mackenzie – The National Trust – Duckpool Toilets </w:t>
            </w:r>
          </w:p>
          <w:p>
            <w:pPr>
              <w:pStyle w:val="Normal"/>
              <w:ind w:left="0" w:hanging="0"/>
              <w:jc w:val="both"/>
              <w:rPr/>
            </w:pPr>
            <w:r>
              <w:rPr>
                <w:rFonts w:cs="Calibri" w:ascii="Calibri" w:hAnsi="Calibri"/>
                <w:b w:val="false"/>
                <w:bCs w:val="false"/>
                <w:sz w:val="20"/>
                <w:szCs w:val="20"/>
              </w:rPr>
              <w:t xml:space="preserve">8.  Devon &amp; Cornwall Police – Nick Jessop – Request to attend a meeting </w:t>
            </w:r>
            <w:r>
              <w:rPr>
                <w:rFonts w:cs="Calibri" w:ascii="Calibri" w:hAnsi="Calibri"/>
                <w:b w:val="false"/>
                <w:bCs w:val="false"/>
                <w:i/>
                <w:iCs/>
                <w:color w:val="000000"/>
                <w:sz w:val="20"/>
                <w:szCs w:val="20"/>
              </w:rPr>
              <w:t xml:space="preserve">– Now attending Annual Parish Meeting </w:t>
            </w:r>
          </w:p>
          <w:p>
            <w:pPr>
              <w:pStyle w:val="Normal"/>
              <w:ind w:left="0" w:hanging="0"/>
              <w:jc w:val="both"/>
              <w:rPr/>
            </w:pPr>
            <w:r>
              <w:rPr>
                <w:rFonts w:cs="Calibri" w:ascii="Calibri" w:hAnsi="Calibri"/>
                <w:b w:val="false"/>
                <w:bCs w:val="false"/>
                <w:sz w:val="20"/>
                <w:szCs w:val="20"/>
              </w:rPr>
              <w:t>9.   Plantlife – No mow May</w:t>
            </w:r>
          </w:p>
          <w:p>
            <w:pPr>
              <w:pStyle w:val="Normal"/>
              <w:ind w:left="0" w:hanging="0"/>
              <w:jc w:val="both"/>
              <w:rPr/>
            </w:pPr>
            <w:r>
              <w:rPr>
                <w:rFonts w:cs="Calibri" w:ascii="Calibri" w:hAnsi="Calibri"/>
                <w:b w:val="false"/>
                <w:bCs w:val="false"/>
                <w:sz w:val="20"/>
                <w:szCs w:val="20"/>
              </w:rPr>
              <w:t>10. Defibrillator Training Session – Wednesday 25</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May at Atlantic Horizons</w:t>
            </w:r>
          </w:p>
          <w:p>
            <w:pPr>
              <w:pStyle w:val="Normal"/>
              <w:ind w:left="0" w:hanging="0"/>
              <w:jc w:val="both"/>
              <w:rPr/>
            </w:pPr>
            <w:r>
              <w:rPr>
                <w:rFonts w:cs="Calibri" w:ascii="Calibri" w:hAnsi="Calibri"/>
                <w:b w:val="false"/>
                <w:bCs w:val="false"/>
                <w:sz w:val="20"/>
                <w:szCs w:val="20"/>
              </w:rPr>
              <w:t>11. South West Coast Path – May on the Coast</w:t>
            </w:r>
          </w:p>
          <w:p>
            <w:pPr>
              <w:pStyle w:val="Normal"/>
              <w:ind w:left="0" w:hanging="0"/>
              <w:jc w:val="both"/>
              <w:rPr/>
            </w:pPr>
            <w:r>
              <w:rPr>
                <w:rFonts w:cs="Calibri" w:ascii="Calibri" w:hAnsi="Calibri"/>
                <w:b w:val="false"/>
                <w:bCs w:val="false"/>
                <w:sz w:val="20"/>
                <w:szCs w:val="20"/>
              </w:rPr>
              <w:t>12. Jubilee Beacon Registration from Bruno Peek –</w:t>
            </w:r>
            <w:r>
              <w:rPr>
                <w:rFonts w:cs="Calibri" w:ascii="Calibri" w:hAnsi="Calibri"/>
                <w:b w:val="false"/>
                <w:bCs w:val="false"/>
                <w:i/>
                <w:iCs/>
                <w:color w:val="000000"/>
                <w:sz w:val="20"/>
                <w:szCs w:val="20"/>
              </w:rPr>
              <w:t xml:space="preserve"> Jubilee Beacon Tart Recipe for Hamlets &amp; Website</w:t>
            </w:r>
          </w:p>
          <w:p>
            <w:pPr>
              <w:pStyle w:val="Normal"/>
              <w:ind w:left="0" w:hanging="0"/>
              <w:jc w:val="both"/>
              <w:rPr/>
            </w:pPr>
            <w:r>
              <w:rPr>
                <w:rFonts w:cs="Calibri" w:ascii="Calibri" w:hAnsi="Calibri"/>
                <w:b w:val="false"/>
                <w:bCs w:val="false"/>
                <w:sz w:val="20"/>
                <w:szCs w:val="20"/>
              </w:rPr>
              <w:t>13. Rural Services Network Bulletin x 3</w:t>
            </w:r>
          </w:p>
          <w:p>
            <w:pPr>
              <w:pStyle w:val="Normal"/>
              <w:ind w:left="0" w:hanging="0"/>
              <w:jc w:val="both"/>
              <w:rPr/>
            </w:pPr>
            <w:r>
              <w:rPr>
                <w:rFonts w:cs="Calibri" w:ascii="Calibri" w:hAnsi="Calibri"/>
                <w:b w:val="false"/>
                <w:bCs w:val="false"/>
                <w:sz w:val="20"/>
                <w:szCs w:val="20"/>
              </w:rPr>
              <w:t>14. Sub-National Transport Bodies Conference – 26</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May 2022</w:t>
            </w:r>
          </w:p>
          <w:p>
            <w:pPr>
              <w:pStyle w:val="Normal"/>
              <w:ind w:left="0" w:hanging="0"/>
              <w:jc w:val="both"/>
              <w:rPr/>
            </w:pPr>
            <w:r>
              <w:rPr>
                <w:rFonts w:cs="Calibri" w:ascii="Calibri" w:hAnsi="Calibri"/>
                <w:b w:val="false"/>
                <w:bCs w:val="false"/>
                <w:sz w:val="20"/>
                <w:szCs w:val="20"/>
              </w:rPr>
              <w:t xml:space="preserve">15. Poundstock Parish Council – Request to add Child Poverty to the agenda </w:t>
            </w:r>
          </w:p>
          <w:p>
            <w:pPr>
              <w:pStyle w:val="Normal"/>
              <w:ind w:left="0" w:hanging="0"/>
              <w:jc w:val="both"/>
              <w:rPr/>
            </w:pPr>
            <w:r>
              <w:rPr>
                <w:rFonts w:cs="Calibri" w:ascii="Calibri" w:hAnsi="Calibri"/>
                <w:b w:val="false"/>
                <w:bCs w:val="false"/>
                <w:sz w:val="20"/>
                <w:szCs w:val="20"/>
              </w:rPr>
              <w:t>16. Cubert Parish Council – Failures at Cornwall Council</w:t>
            </w:r>
          </w:p>
          <w:p>
            <w:pPr>
              <w:pStyle w:val="Normal"/>
              <w:ind w:left="0" w:hanging="0"/>
              <w:jc w:val="both"/>
              <w:rPr/>
            </w:pPr>
            <w:r>
              <w:rPr>
                <w:rFonts w:cs="Calibri" w:ascii="Calibri" w:hAnsi="Calibri"/>
                <w:b w:val="false"/>
                <w:bCs w:val="false"/>
                <w:sz w:val="20"/>
                <w:szCs w:val="20"/>
              </w:rPr>
              <w:t>17. Work Place Pension enrolment renewal</w:t>
            </w:r>
          </w:p>
          <w:p>
            <w:pPr>
              <w:pStyle w:val="Normal"/>
              <w:ind w:left="0" w:hanging="0"/>
              <w:jc w:val="both"/>
              <w:rPr/>
            </w:pPr>
            <w:r>
              <w:rPr>
                <w:rFonts w:cs="Calibri" w:ascii="Calibri" w:hAnsi="Calibri"/>
                <w:b w:val="false"/>
                <w:bCs w:val="false"/>
                <w:sz w:val="20"/>
                <w:szCs w:val="20"/>
              </w:rPr>
              <w:t xml:space="preserve">18. Parishioner email –  re Councillor vacancy </w:t>
            </w:r>
          </w:p>
          <w:p>
            <w:pPr>
              <w:pStyle w:val="Normal"/>
              <w:ind w:left="0" w:hanging="0"/>
              <w:jc w:val="both"/>
              <w:rPr/>
            </w:pPr>
            <w:r>
              <w:rPr>
                <w:rFonts w:cs="Calibri" w:ascii="Calibri" w:hAnsi="Calibri"/>
                <w:b w:val="false"/>
                <w:bCs w:val="false"/>
                <w:sz w:val="20"/>
                <w:szCs w:val="20"/>
              </w:rPr>
              <w:t>19. Parishioner email – withdrawal of application for Councillor vacancy</w:t>
            </w:r>
          </w:p>
          <w:p>
            <w:pPr>
              <w:pStyle w:val="Normal"/>
              <w:ind w:left="0" w:hanging="0"/>
              <w:jc w:val="both"/>
              <w:rPr/>
            </w:pPr>
            <w:r>
              <w:rPr>
                <w:rFonts w:cs="Calibri" w:ascii="Calibri" w:hAnsi="Calibri"/>
                <w:b w:val="false"/>
                <w:bCs w:val="false"/>
                <w:sz w:val="20"/>
                <w:szCs w:val="20"/>
              </w:rPr>
              <w:t>20. Parishioner email – re minutes and follow up for C.Cllr. Tilbey</w:t>
            </w:r>
          </w:p>
          <w:p>
            <w:pPr>
              <w:pStyle w:val="Normal"/>
              <w:ind w:left="0" w:hanging="0"/>
              <w:jc w:val="both"/>
              <w:rPr/>
            </w:pPr>
            <w:r>
              <w:rPr>
                <w:rFonts w:cs="Calibri" w:ascii="Calibri" w:hAnsi="Calibri"/>
                <w:b w:val="false"/>
                <w:bCs w:val="false"/>
                <w:sz w:val="20"/>
                <w:szCs w:val="20"/>
              </w:rPr>
              <w:t>21. Parishioner email – damage reported to playing field areas and broken sign, AED query.</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16.</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sz w:val="20"/>
                <w:szCs w:val="20"/>
              </w:rPr>
              <w:t>Finances</w:t>
            </w:r>
            <w:r>
              <w:rPr>
                <w:rFonts w:cs="Calibri" w:ascii="Calibri" w:hAnsi="Calibri"/>
                <w:b/>
                <w:bCs/>
                <w:sz w:val="20"/>
                <w:szCs w:val="20"/>
              </w:rPr>
              <w:t>:</w:t>
            </w:r>
            <w:r>
              <w:rPr>
                <w:rFonts w:cs="Calibri" w:ascii="Calibri" w:hAnsi="Calibri"/>
                <w:sz w:val="20"/>
                <w:szCs w:val="20"/>
              </w:rPr>
              <w:t xml:space="preserve"> </w:t>
            </w:r>
          </w:p>
          <w:p>
            <w:pPr>
              <w:pStyle w:val="Normal"/>
              <w:jc w:val="both"/>
              <w:rPr/>
            </w:pPr>
            <w:r>
              <w:rPr>
                <w:rFonts w:cs="Calibri" w:ascii="Calibri" w:hAnsi="Calibri"/>
                <w:sz w:val="20"/>
                <w:szCs w:val="20"/>
              </w:rPr>
              <w:t xml:space="preserve">a) To confirm accounts spreadsheet with bank statements and agree payments due.   </w:t>
            </w:r>
            <w:r>
              <w:rPr>
                <w:rFonts w:cs="Calibri" w:ascii="Calibri" w:hAnsi="Calibri"/>
                <w:b/>
                <w:bCs/>
                <w:i/>
                <w:iCs/>
                <w:sz w:val="20"/>
                <w:szCs w:val="20"/>
              </w:rPr>
              <w:t xml:space="preserve">Payments agreed for the following: </w:t>
            </w:r>
          </w:p>
          <w:p>
            <w:pPr>
              <w:pStyle w:val="Normal"/>
              <w:jc w:val="both"/>
              <w:rPr/>
            </w:pPr>
            <w:r>
              <w:rPr>
                <w:rFonts w:cs="Calibri" w:ascii="Calibri" w:hAnsi="Calibri"/>
                <w:b/>
                <w:bCs/>
                <w:i/>
                <w:iCs/>
                <w:sz w:val="20"/>
                <w:szCs w:val="20"/>
              </w:rPr>
              <w:t>Aquiss, Broadband for May -£30.00,  Bude Computers, Replacement laptop screen - £75.00, RoSPA, Playpark inspection - £105.00, Zurich, insurance - £502.88, Chadds, Green towels - £19.19, PSJ Garden Services, Emergency noticeboard repairs for Woolley - £85.00, RedSmart Printing, 170 x Jubilee Mugs - £714.00, SignOTimes, Chain of Office pin and engraving, £13.50.</w:t>
            </w:r>
          </w:p>
          <w:p>
            <w:pPr>
              <w:pStyle w:val="Normal"/>
              <w:jc w:val="both"/>
              <w:rPr/>
            </w:pPr>
            <w:r>
              <w:rPr>
                <w:rFonts w:cs="Calibri" w:ascii="Calibri" w:hAnsi="Calibri"/>
                <w:sz w:val="20"/>
                <w:szCs w:val="20"/>
              </w:rPr>
              <w:t xml:space="preserve">b) Agree and sign AGAR statement. </w:t>
            </w:r>
            <w:r>
              <w:rPr>
                <w:rFonts w:cs="Calibri" w:ascii="Calibri" w:hAnsi="Calibri"/>
                <w:color w:val="FF0000"/>
                <w:sz w:val="20"/>
                <w:szCs w:val="20"/>
              </w:rPr>
              <w:t xml:space="preserve"> </w:t>
            </w:r>
            <w:r>
              <w:rPr>
                <w:rFonts w:cs="Calibri" w:ascii="Calibri" w:hAnsi="Calibri"/>
                <w:b/>
                <w:bCs/>
                <w:i/>
                <w:iCs/>
                <w:color w:val="000000"/>
                <w:sz w:val="20"/>
                <w:szCs w:val="20"/>
              </w:rPr>
              <w:t>Agreed, but can not be signed until the internal audit is available.</w:t>
            </w:r>
          </w:p>
          <w:p>
            <w:pPr>
              <w:pStyle w:val="Normal"/>
              <w:jc w:val="both"/>
              <w:rPr/>
            </w:pPr>
            <w:r>
              <w:rPr>
                <w:rFonts w:cs="Calibri" w:ascii="Calibri" w:hAnsi="Calibri"/>
                <w:sz w:val="20"/>
                <w:szCs w:val="20"/>
              </w:rPr>
              <w:t xml:space="preserve">c) Review of Internal Audit – </w:t>
            </w:r>
            <w:r>
              <w:rPr>
                <w:rFonts w:cs="Calibri" w:ascii="Calibri" w:hAnsi="Calibri"/>
                <w:i/>
                <w:iCs/>
                <w:sz w:val="20"/>
                <w:szCs w:val="20"/>
              </w:rPr>
              <w:t xml:space="preserve">if available at this time. </w:t>
            </w:r>
            <w:r>
              <w:rPr>
                <w:rFonts w:cs="Calibri" w:ascii="Calibri" w:hAnsi="Calibri"/>
                <w:b/>
                <w:bCs/>
                <w:i/>
                <w:iCs/>
                <w:sz w:val="20"/>
                <w:szCs w:val="20"/>
              </w:rPr>
              <w:t>Internal Audit review not available as yet.</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17.</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jc w:val="both"/>
              <w:rPr/>
            </w:pPr>
            <w:r>
              <w:rPr>
                <w:rFonts w:cs="Calibri" w:ascii="Calibri" w:hAnsi="Calibri"/>
                <w:b w:val="false"/>
                <w:bCs w:val="false"/>
                <w:color w:val="000000"/>
                <w:sz w:val="20"/>
                <w:szCs w:val="20"/>
              </w:rPr>
              <w:t>Planning</w:t>
            </w:r>
            <w:r>
              <w:rPr>
                <w:rFonts w:cs="Calibri" w:ascii="Calibri" w:hAnsi="Calibri"/>
                <w:b/>
                <w:bCs/>
                <w:color w:val="000000"/>
                <w:sz w:val="20"/>
                <w:szCs w:val="20"/>
              </w:rPr>
              <w:t xml:space="preserve">:  </w:t>
            </w:r>
            <w:r>
              <w:rPr>
                <w:rFonts w:cs="Calibri" w:ascii="Calibri" w:hAnsi="Calibri"/>
                <w:b/>
                <w:bCs/>
                <w:i/>
                <w:iCs/>
                <w:color w:val="000000"/>
                <w:sz w:val="20"/>
                <w:szCs w:val="20"/>
              </w:rPr>
              <w:t>Applications received for consultation by members to agree a consultee response to be submitted to Cornwall Council:</w:t>
            </w:r>
          </w:p>
          <w:p>
            <w:pPr>
              <w:pStyle w:val="Normal"/>
              <w:bidi w:val="0"/>
              <w:jc w:val="both"/>
              <w:rPr/>
            </w:pPr>
            <w:r>
              <w:rPr>
                <w:rFonts w:ascii="Calibri" w:hAnsi="Calibri"/>
                <w:b/>
                <w:bCs/>
                <w:sz w:val="20"/>
                <w:szCs w:val="20"/>
                <w:shd w:fill="FFFFFF" w:val="clear"/>
              </w:rPr>
              <w:t xml:space="preserve">P1 </w:t>
              <w:tab/>
              <w:tab/>
            </w:r>
            <w:hyperlink r:id="rId3">
              <w:r>
                <w:rPr>
                  <w:rStyle w:val="InternetLink"/>
                  <w:rFonts w:ascii="Calibri" w:hAnsi="Calibri"/>
                  <w:b/>
                  <w:bCs/>
                  <w:color w:val="0000FF"/>
                  <w:sz w:val="20"/>
                  <w:szCs w:val="20"/>
                  <w:shd w:fill="FFFFFF" w:val="clear"/>
                </w:rPr>
                <w:t>PA22/03314</w:t>
              </w:r>
            </w:hyperlink>
          </w:p>
          <w:p>
            <w:pPr>
              <w:pStyle w:val="Normal"/>
              <w:bidi w:val="0"/>
              <w:jc w:val="both"/>
              <w:rPr/>
            </w:pPr>
            <w:r>
              <w:rPr>
                <w:rFonts w:ascii="Calibri" w:hAnsi="Calibri"/>
                <w:b/>
                <w:bCs/>
                <w:sz w:val="20"/>
                <w:szCs w:val="20"/>
                <w:shd w:fill="FFFFFF" w:val="clear"/>
              </w:rPr>
              <w:t xml:space="preserve">Proposal: </w:t>
            </w:r>
            <w:r>
              <w:rPr>
                <w:rFonts w:ascii="Calibri" w:hAnsi="Calibri"/>
                <w:b w:val="false"/>
                <w:bCs w:val="false"/>
                <w:sz w:val="20"/>
                <w:szCs w:val="20"/>
                <w:shd w:fill="FFFFFF" w:val="clear"/>
              </w:rPr>
              <w:t xml:space="preserve"> </w:t>
              <w:tab/>
              <w:t>Full application for the construction of five detached dwellings</w:t>
            </w:r>
          </w:p>
          <w:p>
            <w:pPr>
              <w:pStyle w:val="Normal"/>
              <w:bidi w:val="0"/>
              <w:jc w:val="both"/>
              <w:rPr/>
            </w:pPr>
            <w:r>
              <w:rPr>
                <w:rFonts w:ascii="Calibri" w:hAnsi="Calibri"/>
                <w:b/>
                <w:bCs/>
                <w:sz w:val="20"/>
                <w:szCs w:val="20"/>
                <w:shd w:fill="FFFFFF" w:val="clear"/>
              </w:rPr>
              <w:t xml:space="preserve">Location: </w:t>
            </w:r>
            <w:r>
              <w:rPr>
                <w:rFonts w:ascii="Calibri" w:hAnsi="Calibri"/>
                <w:b w:val="false"/>
                <w:bCs w:val="false"/>
                <w:sz w:val="20"/>
                <w:szCs w:val="20"/>
                <w:shd w:fill="FFFFFF" w:val="clear"/>
              </w:rPr>
              <w:t xml:space="preserve"> </w:t>
              <w:tab/>
              <w:t xml:space="preserve">Land North Of The Nook Morwenna Road Shop Morwenstow Cornwall </w:t>
            </w:r>
          </w:p>
          <w:p>
            <w:pPr>
              <w:pStyle w:val="Normal"/>
              <w:bidi w:val="0"/>
              <w:jc w:val="left"/>
              <w:rPr/>
            </w:pPr>
            <w:r>
              <w:rPr>
                <w:rFonts w:ascii="Calibri" w:hAnsi="Calibri"/>
                <w:b/>
                <w:bCs/>
                <w:sz w:val="20"/>
                <w:szCs w:val="20"/>
                <w:shd w:fill="FFFFFF" w:val="clear"/>
              </w:rPr>
              <w:t>MPC Response:</w:t>
            </w:r>
            <w:r>
              <w:rPr>
                <w:rFonts w:ascii="Calibri" w:hAnsi="Calibri"/>
                <w:b w:val="false"/>
                <w:bCs w:val="false"/>
                <w:sz w:val="20"/>
                <w:szCs w:val="20"/>
                <w:shd w:fill="FFFFFF" w:val="clear"/>
              </w:rPr>
              <w:t xml:space="preserve">   </w:t>
            </w:r>
            <w:r>
              <w:rPr>
                <w:rFonts w:ascii="Calibri" w:hAnsi="Calibri"/>
                <w:b/>
                <w:bCs/>
                <w:i/>
                <w:iCs/>
                <w:sz w:val="20"/>
                <w:szCs w:val="20"/>
                <w:shd w:fill="FFFFFF" w:val="clear"/>
              </w:rPr>
              <w:t xml:space="preserve">Morwenstow Parish Council are concerned about vehicular access to the proposed development. The proposed access uses a road that will run through an area of granted detailed planning, that has not yet commenced. </w:t>
              <w:br/>
              <w:t xml:space="preserve">Given that it is a large development of family homes it is felt that access would be better suited to the North, rather than through West Beckon Close. This could facilitate safe access to the primary school, shop and playing fields. Consideration should be given to a footpath through to the school. Concern is also raised about the direction of water travel.  We are aware that no yellow notice has been displayed at the site.  The design is felt to be appropriate. </w:t>
            </w:r>
          </w:p>
          <w:p>
            <w:pPr>
              <w:pStyle w:val="Normal"/>
              <w:bidi w:val="0"/>
              <w:jc w:val="both"/>
              <w:rPr/>
            </w:pPr>
            <w:r>
              <w:rPr>
                <w:rFonts w:ascii="Calibri" w:hAnsi="Calibri"/>
                <w:b/>
                <w:bCs/>
                <w:sz w:val="20"/>
                <w:szCs w:val="20"/>
                <w:shd w:fill="FFFFFF" w:val="clear"/>
              </w:rPr>
              <w:t>P2</w:t>
            </w:r>
            <w:r>
              <w:rPr>
                <w:rFonts w:ascii="Calibri" w:hAnsi="Calibri"/>
                <w:b w:val="false"/>
                <w:bCs w:val="false"/>
                <w:sz w:val="20"/>
                <w:szCs w:val="20"/>
                <w:shd w:fill="FFFFFF" w:val="clear"/>
              </w:rPr>
              <w:t xml:space="preserve"> </w:t>
              <w:tab/>
              <w:tab/>
            </w:r>
            <w:hyperlink r:id="rId4">
              <w:r>
                <w:rPr>
                  <w:rStyle w:val="InternetLink"/>
                  <w:rFonts w:ascii="Calibri" w:hAnsi="Calibri"/>
                  <w:b/>
                  <w:bCs/>
                  <w:color w:val="0000FF"/>
                  <w:sz w:val="20"/>
                  <w:szCs w:val="20"/>
                  <w:shd w:fill="FFFFFF" w:val="clear"/>
                </w:rPr>
                <w:t xml:space="preserve">PA22/01294 </w:t>
              </w:r>
            </w:hyperlink>
          </w:p>
          <w:p>
            <w:pPr>
              <w:pStyle w:val="Normal"/>
              <w:bidi w:val="0"/>
              <w:jc w:val="both"/>
              <w:rPr/>
            </w:pPr>
            <w:r>
              <w:rPr>
                <w:rFonts w:ascii="Calibri" w:hAnsi="Calibri"/>
                <w:b/>
                <w:bCs/>
                <w:sz w:val="20"/>
                <w:szCs w:val="20"/>
                <w:shd w:fill="FFFFFF" w:val="clear"/>
              </w:rPr>
              <w:t>Proposal:</w:t>
            </w:r>
            <w:r>
              <w:rPr>
                <w:rFonts w:ascii="Calibri" w:hAnsi="Calibri"/>
                <w:b w:val="false"/>
                <w:bCs w:val="false"/>
                <w:sz w:val="20"/>
                <w:szCs w:val="20"/>
                <w:shd w:fill="FFFFFF" w:val="clear"/>
              </w:rPr>
              <w:tab/>
              <w:t xml:space="preserve">Retrospective consent for construction of a decked area to the south and west of the restaurant to permit         diners to eat outdoors. Construction of an 'Arts Hut' sited in the private garden to the south-east of the inn. </w:t>
            </w:r>
          </w:p>
          <w:p>
            <w:pPr>
              <w:pStyle w:val="Normal"/>
              <w:bidi w:val="0"/>
              <w:jc w:val="both"/>
              <w:rPr/>
            </w:pPr>
            <w:r>
              <w:rPr>
                <w:rFonts w:ascii="Calibri" w:hAnsi="Calibri"/>
                <w:b/>
                <w:bCs/>
                <w:sz w:val="20"/>
                <w:szCs w:val="20"/>
                <w:shd w:fill="FFFFFF" w:val="clear"/>
              </w:rPr>
              <w:t>Location:</w:t>
            </w:r>
            <w:r>
              <w:rPr>
                <w:rFonts w:ascii="Calibri" w:hAnsi="Calibri"/>
                <w:b w:val="false"/>
                <w:bCs w:val="false"/>
                <w:sz w:val="20"/>
                <w:szCs w:val="20"/>
                <w:shd w:fill="FFFFFF" w:val="clear"/>
              </w:rPr>
              <w:tab/>
              <w:t xml:space="preserve">Bush Inn Crosstown Morwenstow Bude Cornwall EX23 9SR </w:t>
            </w:r>
          </w:p>
          <w:p>
            <w:pPr>
              <w:pStyle w:val="Normal"/>
              <w:bidi w:val="0"/>
              <w:jc w:val="left"/>
              <w:rPr/>
            </w:pPr>
            <w:r>
              <w:rPr>
                <w:rFonts w:ascii="Calibri" w:hAnsi="Calibri"/>
                <w:b/>
                <w:bCs/>
                <w:sz w:val="20"/>
                <w:szCs w:val="20"/>
                <w:shd w:fill="FFFFFF" w:val="clear"/>
              </w:rPr>
              <w:t>MPC Response:</w:t>
            </w:r>
            <w:r>
              <w:rPr>
                <w:rFonts w:ascii="Calibri" w:hAnsi="Calibri"/>
                <w:b w:val="false"/>
                <w:bCs w:val="false"/>
                <w:sz w:val="20"/>
                <w:szCs w:val="20"/>
                <w:shd w:fill="FFFFFF" w:val="clear"/>
              </w:rPr>
              <w:t xml:space="preserve">    </w:t>
            </w:r>
            <w:r>
              <w:rPr>
                <w:rFonts w:ascii="Calibri" w:hAnsi="Calibri"/>
                <w:b/>
                <w:bCs/>
                <w:i/>
                <w:iCs/>
                <w:sz w:val="20"/>
                <w:szCs w:val="20"/>
                <w:shd w:fill="FFFFFF" w:val="clear"/>
              </w:rPr>
              <w:t xml:space="preserve">Morwenstow Parish Council wish to support local business but are mindful of the impact on the neighbouring community. We would advise the applicant to take suitable steps to mitigate this.  Morwenstow Parish Council would like to leave the decision to the planning officer. </w:t>
            </w:r>
          </w:p>
          <w:p>
            <w:pPr>
              <w:pStyle w:val="Normal"/>
              <w:bidi w:val="0"/>
              <w:jc w:val="both"/>
              <w:rPr/>
            </w:pPr>
            <w:r>
              <w:rPr>
                <w:rFonts w:ascii="Calibri" w:hAnsi="Calibri"/>
                <w:b/>
                <w:bCs/>
                <w:sz w:val="20"/>
                <w:szCs w:val="20"/>
                <w:shd w:fill="FFFFFF" w:val="clear"/>
              </w:rPr>
              <w:t>P3</w:t>
            </w:r>
            <w:r>
              <w:rPr>
                <w:rFonts w:ascii="Calibri" w:hAnsi="Calibri"/>
                <w:b w:val="false"/>
                <w:bCs w:val="false"/>
                <w:sz w:val="20"/>
                <w:szCs w:val="20"/>
                <w:shd w:fill="FFFFFF" w:val="clear"/>
              </w:rPr>
              <w:tab/>
              <w:tab/>
            </w:r>
            <w:hyperlink r:id="rId5">
              <w:r>
                <w:rPr>
                  <w:rStyle w:val="InternetLink"/>
                  <w:rFonts w:ascii="Calibri" w:hAnsi="Calibri"/>
                  <w:b/>
                  <w:bCs/>
                  <w:sz w:val="20"/>
                  <w:szCs w:val="20"/>
                  <w:shd w:fill="FFFFFF" w:val="clear"/>
                </w:rPr>
                <w:t>PA22/04254</w:t>
              </w:r>
            </w:hyperlink>
          </w:p>
          <w:p>
            <w:pPr>
              <w:pStyle w:val="Normal"/>
              <w:bidi w:val="0"/>
              <w:jc w:val="both"/>
              <w:rPr>
                <w:b/>
                <w:b/>
                <w:bCs/>
              </w:rPr>
            </w:pPr>
            <w:r>
              <w:rPr>
                <w:rFonts w:ascii="Calibri" w:hAnsi="Calibri"/>
                <w:b/>
                <w:bCs/>
                <w:sz w:val="20"/>
                <w:szCs w:val="20"/>
                <w:shd w:fill="FFFFFF" w:val="clear"/>
              </w:rPr>
              <w:t xml:space="preserve">Proposal:              </w:t>
            </w:r>
            <w:r>
              <w:rPr>
                <w:rFonts w:ascii="Calibri" w:hAnsi="Calibri"/>
                <w:b w:val="false"/>
                <w:bCs w:val="false"/>
                <w:sz w:val="20"/>
                <w:szCs w:val="20"/>
                <w:shd w:fill="FFFFFF" w:val="clear"/>
              </w:rPr>
              <w:t>Construction of agricultural building on agricultural land</w:t>
            </w:r>
          </w:p>
          <w:p>
            <w:pPr>
              <w:pStyle w:val="Normal"/>
              <w:bidi w:val="0"/>
              <w:jc w:val="both"/>
              <w:rPr/>
            </w:pPr>
            <w:r>
              <w:rPr>
                <w:rFonts w:ascii="Calibri" w:hAnsi="Calibri"/>
                <w:b/>
                <w:bCs/>
                <w:sz w:val="20"/>
                <w:szCs w:val="20"/>
                <w:shd w:fill="FFFFFF" w:val="clear"/>
              </w:rPr>
              <w:t xml:space="preserve">Location:               </w:t>
            </w:r>
            <w:r>
              <w:rPr>
                <w:rFonts w:ascii="Calibri" w:hAnsi="Calibri"/>
                <w:b w:val="false"/>
                <w:bCs w:val="false"/>
                <w:sz w:val="20"/>
                <w:szCs w:val="20"/>
                <w:shd w:fill="FFFFFF" w:val="clear"/>
              </w:rPr>
              <w:t>Land East of High Park Morwenstow Bude Cornwall</w:t>
            </w:r>
          </w:p>
          <w:p>
            <w:pPr>
              <w:pStyle w:val="Normal"/>
              <w:bidi w:val="0"/>
              <w:jc w:val="left"/>
              <w:rPr/>
            </w:pPr>
            <w:r>
              <w:rPr>
                <w:rFonts w:ascii="Calibri" w:hAnsi="Calibri"/>
                <w:b/>
                <w:bCs/>
                <w:sz w:val="20"/>
                <w:szCs w:val="20"/>
                <w:shd w:fill="FFFFFF" w:val="clear"/>
              </w:rPr>
              <w:t xml:space="preserve">MPC Response:   </w:t>
            </w:r>
            <w:r>
              <w:rPr>
                <w:rFonts w:ascii="Calibri" w:hAnsi="Calibri"/>
                <w:b/>
                <w:bCs/>
                <w:i/>
                <w:iCs/>
                <w:sz w:val="20"/>
                <w:szCs w:val="20"/>
                <w:shd w:fill="FFFFFF" w:val="clear"/>
              </w:rPr>
              <w:t xml:space="preserve">Morwenstow Parish Council support the application based on the established need &amp; limited visual  impact. Morwenstow Parish Council recommend the Environment Agency advise on the clean and foul water provisions as normal. </w:t>
            </w:r>
          </w:p>
          <w:p>
            <w:pPr>
              <w:pStyle w:val="Normal"/>
              <w:bidi w:val="0"/>
              <w:jc w:val="both"/>
              <w:rPr/>
            </w:pPr>
            <w:r>
              <w:rPr>
                <w:rFonts w:ascii="Calibri" w:hAnsi="Calibri"/>
                <w:b/>
                <w:bCs/>
                <w:sz w:val="20"/>
                <w:szCs w:val="20"/>
                <w:shd w:fill="FFFFFF" w:val="clear"/>
              </w:rPr>
              <w:t xml:space="preserve">P4 </w:t>
            </w:r>
            <w:r>
              <w:rPr>
                <w:rFonts w:ascii="Calibri" w:hAnsi="Calibri"/>
                <w:b w:val="false"/>
                <w:bCs w:val="false"/>
                <w:sz w:val="20"/>
                <w:szCs w:val="20"/>
                <w:shd w:fill="FFFFFF" w:val="clear"/>
              </w:rPr>
              <w:t xml:space="preserve">                          </w:t>
            </w:r>
            <w:hyperlink r:id="rId6">
              <w:r>
                <w:rPr>
                  <w:rStyle w:val="InternetLink"/>
                  <w:rFonts w:ascii="Calibri" w:hAnsi="Calibri"/>
                  <w:b/>
                  <w:bCs/>
                  <w:sz w:val="20"/>
                  <w:szCs w:val="20"/>
                  <w:shd w:fill="FFFFFF" w:val="clear"/>
                </w:rPr>
                <w:t>PA22/02415</w:t>
              </w:r>
            </w:hyperlink>
          </w:p>
          <w:p>
            <w:pPr>
              <w:pStyle w:val="Normal"/>
              <w:bidi w:val="0"/>
              <w:jc w:val="left"/>
              <w:rPr/>
            </w:pPr>
            <w:r>
              <w:rPr>
                <w:rFonts w:ascii="Calibri" w:hAnsi="Calibri"/>
                <w:b/>
                <w:bCs/>
                <w:sz w:val="20"/>
                <w:szCs w:val="20"/>
                <w:shd w:fill="FFFFFF" w:val="clear"/>
              </w:rPr>
              <w:t>Proposal:</w:t>
            </w:r>
            <w:r>
              <w:rPr>
                <w:rFonts w:ascii="Calibri" w:hAnsi="Calibri"/>
                <w:b w:val="false"/>
                <w:bCs w:val="false"/>
                <w:sz w:val="20"/>
                <w:szCs w:val="20"/>
                <w:shd w:fill="FFFFFF" w:val="clear"/>
              </w:rPr>
              <w:t xml:space="preserve">              Change of use of land and building from agriculture to agriculture, forestry and timber processing (including        mobile sawmill) operation </w:t>
            </w:r>
          </w:p>
          <w:p>
            <w:pPr>
              <w:pStyle w:val="Normal"/>
              <w:bidi w:val="0"/>
              <w:jc w:val="both"/>
              <w:rPr/>
            </w:pPr>
            <w:r>
              <w:rPr>
                <w:rFonts w:ascii="Calibri" w:hAnsi="Calibri"/>
                <w:b/>
                <w:bCs/>
                <w:sz w:val="20"/>
                <w:szCs w:val="20"/>
                <w:shd w:fill="FFFFFF" w:val="clear"/>
              </w:rPr>
              <w:t>Location:</w:t>
            </w:r>
            <w:r>
              <w:rPr>
                <w:rFonts w:ascii="Calibri" w:hAnsi="Calibri"/>
                <w:b w:val="false"/>
                <w:bCs w:val="false"/>
                <w:sz w:val="20"/>
                <w:szCs w:val="20"/>
                <w:shd w:fill="FFFFFF" w:val="clear"/>
              </w:rPr>
              <w:t xml:space="preserve">               High Meadows Gooseham Bude Cornwall</w:t>
            </w:r>
          </w:p>
          <w:p>
            <w:pPr>
              <w:pStyle w:val="Normal"/>
              <w:bidi w:val="0"/>
              <w:jc w:val="left"/>
              <w:rPr/>
            </w:pPr>
            <w:r>
              <w:rPr>
                <w:rFonts w:ascii="Calibri" w:hAnsi="Calibri"/>
                <w:b/>
                <w:bCs/>
                <w:sz w:val="20"/>
                <w:szCs w:val="20"/>
                <w:shd w:fill="FFFFFF" w:val="clear"/>
              </w:rPr>
              <w:t>MPC Response:</w:t>
            </w:r>
            <w:r>
              <w:rPr>
                <w:rFonts w:ascii="Calibri" w:hAnsi="Calibri"/>
                <w:b w:val="false"/>
                <w:bCs w:val="false"/>
                <w:sz w:val="20"/>
                <w:szCs w:val="20"/>
                <w:shd w:fill="FFFFFF" w:val="clear"/>
              </w:rPr>
              <w:t xml:space="preserve">    </w:t>
            </w:r>
            <w:r>
              <w:rPr>
                <w:rFonts w:ascii="Calibri" w:hAnsi="Calibri"/>
                <w:b/>
                <w:bCs/>
                <w:i/>
                <w:iCs/>
                <w:sz w:val="20"/>
                <w:szCs w:val="20"/>
                <w:shd w:fill="FFFFFF" w:val="clear"/>
              </w:rPr>
              <w:t>Morwenstow Parish Council support this application; and feel it is positive to see a business in the parish    doing well, while employing local people. Morwenstow Parish Council wish for consideration to local residents to be included in any conditions by way of limitation to working hours only.</w:t>
            </w:r>
            <w:r>
              <w:rPr>
                <w:rFonts w:ascii="Calibri" w:hAnsi="Calibri"/>
                <w:b w:val="false"/>
                <w:bCs w:val="false"/>
                <w:sz w:val="20"/>
                <w:szCs w:val="20"/>
                <w:shd w:fill="FFFFFF" w:val="clear"/>
              </w:rPr>
              <w:t xml:space="preserve"> </w:t>
            </w:r>
          </w:p>
          <w:p>
            <w:pPr>
              <w:pStyle w:val="Normal"/>
              <w:bidi w:val="0"/>
              <w:jc w:val="left"/>
              <w:rPr>
                <w:rFonts w:ascii="Calibri" w:hAnsi="Calibri"/>
                <w:b w:val="false"/>
                <w:b w:val="false"/>
                <w:bCs w:val="false"/>
                <w:sz w:val="20"/>
                <w:szCs w:val="20"/>
                <w:shd w:fill="FFFFFF" w:val="clear"/>
              </w:rPr>
            </w:pPr>
            <w:r>
              <w:rPr/>
            </w:r>
          </w:p>
          <w:p>
            <w:pPr>
              <w:pStyle w:val="Normal"/>
              <w:bidi w:val="0"/>
              <w:jc w:val="left"/>
              <w:rPr/>
            </w:pPr>
            <w:r>
              <w:rPr>
                <w:rFonts w:ascii="Calibri" w:hAnsi="Calibri"/>
                <w:b w:val="false"/>
                <w:bCs w:val="false"/>
                <w:sz w:val="20"/>
                <w:szCs w:val="20"/>
                <w:shd w:fill="FFFFFF" w:val="clear"/>
              </w:rPr>
              <w:t>No further applications were received for comment.</w:t>
            </w:r>
          </w:p>
          <w:p>
            <w:pPr>
              <w:pStyle w:val="Normal"/>
              <w:bidi w:val="0"/>
              <w:jc w:val="left"/>
              <w:rPr>
                <w:rFonts w:ascii="Calibri" w:hAnsi="Calibri"/>
                <w:b/>
                <w:b/>
                <w:bCs/>
                <w:sz w:val="20"/>
                <w:szCs w:val="20"/>
                <w:shd w:fill="FFFFFF" w:val="clear"/>
              </w:rPr>
            </w:pPr>
            <w:r>
              <w:rPr>
                <w:rFonts w:ascii="Calibri" w:hAnsi="Calibri"/>
                <w:b/>
                <w:bCs/>
                <w:sz w:val="20"/>
                <w:szCs w:val="20"/>
                <w:shd w:fill="FFFFFF" w:val="clear"/>
              </w:rPr>
            </w:r>
          </w:p>
          <w:p>
            <w:pPr>
              <w:pStyle w:val="Normal"/>
              <w:bidi w:val="0"/>
              <w:jc w:val="both"/>
              <w:rPr/>
            </w:pPr>
            <w:r>
              <w:rPr>
                <w:rFonts w:ascii="Calibri" w:hAnsi="Calibri"/>
                <w:b w:val="false"/>
                <w:bCs w:val="false"/>
                <w:sz w:val="20"/>
                <w:szCs w:val="20"/>
                <w:shd w:fill="FFFFFF" w:val="clear"/>
              </w:rPr>
              <w:t>For information only:</w:t>
            </w:r>
          </w:p>
          <w:p>
            <w:pPr>
              <w:pStyle w:val="Normal"/>
              <w:bidi w:val="0"/>
              <w:jc w:val="both"/>
              <w:rPr/>
            </w:pPr>
            <w:r>
              <w:rPr>
                <w:rFonts w:cs="Calibri" w:ascii="Calibri" w:hAnsi="Calibri"/>
                <w:b/>
                <w:bCs/>
                <w:i/>
                <w:iCs/>
                <w:sz w:val="20"/>
                <w:szCs w:val="20"/>
                <w:shd w:fill="FFFFFF" w:val="clear"/>
              </w:rPr>
              <w:t>Cornwall Council Decision Approved/Withdrawn:</w:t>
            </w:r>
          </w:p>
          <w:p>
            <w:pPr>
              <w:pStyle w:val="Normal"/>
              <w:bidi w:val="0"/>
              <w:jc w:val="left"/>
              <w:rPr/>
            </w:pPr>
            <w:r>
              <w:rPr>
                <w:rFonts w:cs="Calibri" w:ascii="Calibri" w:hAnsi="Calibri"/>
                <w:b/>
                <w:bCs/>
                <w:i w:val="false"/>
                <w:iCs w:val="false"/>
                <w:color w:val="000000"/>
                <w:sz w:val="20"/>
                <w:szCs w:val="20"/>
                <w:shd w:fill="FFFFFF" w:val="clear"/>
              </w:rPr>
              <w:t>PA21/12756</w:t>
            </w:r>
            <w:r>
              <w:rPr>
                <w:rFonts w:cs="Calibri" w:ascii="Calibri" w:hAnsi="Calibri"/>
                <w:b w:val="false"/>
                <w:bCs w:val="false"/>
                <w:i w:val="false"/>
                <w:iCs w:val="false"/>
                <w:color w:val="000000"/>
                <w:sz w:val="20"/>
                <w:szCs w:val="20"/>
                <w:shd w:fill="FFFFFF" w:val="clear"/>
              </w:rPr>
              <w:t xml:space="preserve">    WITHDRAWN</w:t>
            </w:r>
          </w:p>
          <w:p>
            <w:pPr>
              <w:pStyle w:val="Normal"/>
              <w:bidi w:val="0"/>
              <w:jc w:val="left"/>
              <w:rPr/>
            </w:pPr>
            <w:r>
              <w:rPr>
                <w:rFonts w:cs="Calibri" w:ascii="Calibri" w:hAnsi="Calibri"/>
                <w:b w:val="false"/>
                <w:bCs w:val="false"/>
                <w:i w:val="false"/>
                <w:iCs w:val="false"/>
                <w:color w:val="000000"/>
                <w:sz w:val="20"/>
                <w:szCs w:val="20"/>
                <w:shd w:fill="FFFFFF" w:val="clear"/>
              </w:rPr>
              <w:t>Garden office with overspill accommodation in close proximity to listed building.</w:t>
            </w:r>
          </w:p>
          <w:p>
            <w:pPr>
              <w:pStyle w:val="Normal"/>
              <w:bidi w:val="0"/>
              <w:jc w:val="left"/>
              <w:rPr/>
            </w:pPr>
            <w:r>
              <w:rPr>
                <w:rFonts w:cs="Calibri" w:ascii="Calibri" w:hAnsi="Calibri"/>
                <w:b w:val="false"/>
                <w:bCs w:val="false"/>
                <w:i w:val="false"/>
                <w:iCs w:val="false"/>
                <w:color w:val="000000"/>
                <w:sz w:val="20"/>
                <w:szCs w:val="20"/>
                <w:shd w:fill="FFFFFF" w:val="clear"/>
              </w:rPr>
              <w:t>The Old Malt House Road From Morwenna Road To Woodville Road Shop Morwenstow EX23 9SJ .</w:t>
            </w:r>
          </w:p>
          <w:p>
            <w:pPr>
              <w:pStyle w:val="Normal"/>
              <w:bidi w:val="0"/>
              <w:jc w:val="left"/>
              <w:rPr/>
            </w:pPr>
            <w:r>
              <w:rPr>
                <w:rFonts w:cs="Calibri" w:ascii="Calibri" w:hAnsi="Calibri"/>
                <w:b/>
                <w:bCs/>
                <w:i w:val="false"/>
                <w:iCs w:val="false"/>
                <w:color w:val="000000"/>
                <w:sz w:val="20"/>
                <w:szCs w:val="20"/>
                <w:shd w:fill="FFFFFF" w:val="clear"/>
              </w:rPr>
              <w:t>PA22/02569</w:t>
            </w:r>
            <w:r>
              <w:rPr>
                <w:rFonts w:cs="Calibri" w:ascii="Calibri" w:hAnsi="Calibri"/>
                <w:b w:val="false"/>
                <w:bCs w:val="false"/>
                <w:i w:val="false"/>
                <w:iCs w:val="false"/>
                <w:color w:val="000000"/>
                <w:sz w:val="20"/>
                <w:szCs w:val="20"/>
                <w:shd w:fill="FFFFFF" w:val="clear"/>
              </w:rPr>
              <w:t xml:space="preserve">     APPROVED</w:t>
            </w:r>
          </w:p>
          <w:p>
            <w:pPr>
              <w:pStyle w:val="Normal"/>
              <w:bidi w:val="0"/>
              <w:jc w:val="left"/>
              <w:rPr/>
            </w:pPr>
            <w:r>
              <w:rPr>
                <w:rFonts w:cs="Calibri" w:ascii="Calibri" w:hAnsi="Calibri"/>
                <w:b w:val="false"/>
                <w:bCs w:val="false"/>
                <w:i w:val="false"/>
                <w:iCs w:val="false"/>
                <w:color w:val="000000"/>
                <w:sz w:val="20"/>
                <w:szCs w:val="20"/>
                <w:shd w:fill="FFFFFF" w:val="clear"/>
              </w:rPr>
              <w:t xml:space="preserve">Proposed Kitchen and Dining room extension </w:t>
            </w:r>
          </w:p>
          <w:p>
            <w:pPr>
              <w:pStyle w:val="Normal"/>
              <w:bidi w:val="0"/>
              <w:jc w:val="both"/>
              <w:rPr/>
            </w:pPr>
            <w:r>
              <w:rPr>
                <w:rFonts w:cs="Calibri" w:ascii="Calibri" w:hAnsi="Calibri"/>
                <w:b w:val="false"/>
                <w:bCs w:val="false"/>
                <w:i w:val="false"/>
                <w:iCs w:val="false"/>
                <w:color w:val="000000"/>
                <w:sz w:val="20"/>
                <w:szCs w:val="20"/>
                <w:shd w:fill="FFFFFF" w:val="clear"/>
              </w:rPr>
              <w:t xml:space="preserve">Cornakey Farm Morwenstow Bude Cornwall EX23 9SS. </w:t>
            </w:r>
          </w:p>
          <w:p>
            <w:pPr>
              <w:pStyle w:val="Normal"/>
              <w:bidi w:val="0"/>
              <w:jc w:val="both"/>
              <w:rPr>
                <w:rFonts w:ascii="Calibri" w:hAnsi="Calibri"/>
                <w:b w:val="false"/>
                <w:b w:val="false"/>
                <w:bCs w:val="false"/>
                <w:sz w:val="20"/>
                <w:szCs w:val="20"/>
                <w:shd w:fill="FFFFFF" w:val="clear"/>
              </w:rPr>
            </w:pPr>
            <w:r>
              <w:rPr>
                <w:rFonts w:ascii="Calibri" w:hAnsi="Calibri"/>
                <w:b w:val="false"/>
                <w:bCs w:val="false"/>
                <w:sz w:val="20"/>
                <w:szCs w:val="20"/>
                <w:shd w:fill="FFFFFF" w:val="clear"/>
              </w:rPr>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18.</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bidi w:val="0"/>
              <w:jc w:val="both"/>
              <w:rPr/>
            </w:pPr>
            <w:r>
              <w:rPr>
                <w:rFonts w:cs="Calibri" w:ascii="Calibri" w:hAnsi="Calibri"/>
                <w:b w:val="false"/>
                <w:bCs w:val="false"/>
                <w:i w:val="false"/>
                <w:iCs w:val="false"/>
                <w:color w:val="000000"/>
                <w:sz w:val="20"/>
                <w:szCs w:val="20"/>
                <w:shd w:fill="FFFFFF" w:val="clear"/>
              </w:rPr>
              <w:t>Review arrangements for the Annual Parish Meeting on 25</w:t>
            </w:r>
            <w:r>
              <w:rPr>
                <w:rFonts w:cs="Calibri" w:ascii="Calibri" w:hAnsi="Calibri"/>
                <w:b w:val="false"/>
                <w:bCs w:val="false"/>
                <w:i w:val="false"/>
                <w:iCs w:val="false"/>
                <w:color w:val="000000"/>
                <w:sz w:val="20"/>
                <w:szCs w:val="20"/>
                <w:shd w:fill="FFFFFF" w:val="clear"/>
                <w:vertAlign w:val="superscript"/>
              </w:rPr>
              <w:t>th</w:t>
            </w:r>
            <w:r>
              <w:rPr>
                <w:rFonts w:cs="Calibri" w:ascii="Calibri" w:hAnsi="Calibri"/>
                <w:b w:val="false"/>
                <w:bCs w:val="false"/>
                <w:i w:val="false"/>
                <w:iCs w:val="false"/>
                <w:color w:val="000000"/>
                <w:sz w:val="20"/>
                <w:szCs w:val="20"/>
                <w:shd w:fill="FFFFFF" w:val="clear"/>
              </w:rPr>
              <w:t xml:space="preserve"> May 2022 &amp; meeting dates for 2022/23.  </w:t>
            </w:r>
            <w:r>
              <w:rPr>
                <w:rFonts w:cs="Calibri" w:ascii="Calibri" w:hAnsi="Calibri"/>
                <w:b/>
                <w:bCs/>
                <w:i/>
                <w:iCs/>
                <w:color w:val="000000"/>
                <w:sz w:val="20"/>
                <w:szCs w:val="20"/>
                <w:shd w:fill="FFFFFF" w:val="clear"/>
              </w:rPr>
              <w:t>As previously discussed the Annual Parish Meeting will resume the pre-covid format.  Meeting dates all agreed.</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19.</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bidi w:val="0"/>
              <w:jc w:val="both"/>
              <w:rPr/>
            </w:pPr>
            <w:r>
              <w:rPr>
                <w:rFonts w:cs="Calibri" w:ascii="Calibri" w:hAnsi="Calibri"/>
                <w:b w:val="false"/>
                <w:bCs w:val="false"/>
                <w:i w:val="false"/>
                <w:iCs w:val="false"/>
                <w:color w:val="000000"/>
                <w:sz w:val="20"/>
                <w:szCs w:val="20"/>
                <w:shd w:fill="FFFFFF" w:val="clear"/>
              </w:rPr>
              <w:t>Co-option of new Councillor.  1 seat to be filled by co-option.  Candidates are: Dr Susan Teare &amp; Mrs Christine Myers.</w:t>
            </w:r>
            <w:r>
              <w:rPr>
                <w:rFonts w:cs="Calibri" w:ascii="Calibri" w:hAnsi="Calibri"/>
                <w:b/>
                <w:bCs/>
                <w:i w:val="false"/>
                <w:iCs w:val="false"/>
                <w:color w:val="000000"/>
                <w:sz w:val="20"/>
                <w:szCs w:val="20"/>
                <w:shd w:fill="FFFFFF" w:val="clear"/>
              </w:rPr>
              <w:t xml:space="preserve">  </w:t>
            </w:r>
            <w:r>
              <w:rPr>
                <w:rFonts w:cs="Calibri" w:ascii="Calibri" w:hAnsi="Calibri"/>
                <w:b w:val="false"/>
                <w:bCs w:val="false"/>
                <w:i/>
                <w:iCs/>
                <w:color w:val="000000"/>
                <w:sz w:val="20"/>
                <w:szCs w:val="20"/>
                <w:shd w:fill="FFFFFF" w:val="clear"/>
              </w:rPr>
              <w:t xml:space="preserve">Both Candidates read a statement outlining why they would like to become a member of Morwenstow Parish Council.  Dr Teare also presented a slide.  Application forms had been previously distributed and considered.  A secret ballot took place as per CALC guidelines.  </w:t>
            </w:r>
          </w:p>
          <w:p>
            <w:pPr>
              <w:pStyle w:val="Normal"/>
              <w:bidi w:val="0"/>
              <w:jc w:val="both"/>
              <w:rPr/>
            </w:pPr>
            <w:r>
              <w:rPr>
                <w:rFonts w:cs="Calibri" w:ascii="Calibri" w:hAnsi="Calibri"/>
                <w:b/>
                <w:bCs/>
                <w:i/>
                <w:iCs/>
                <w:color w:val="000000"/>
                <w:sz w:val="20"/>
                <w:szCs w:val="20"/>
                <w:shd w:fill="FFFFFF" w:val="clear"/>
              </w:rPr>
              <w:t xml:space="preserve">Congratulations go to Mrs Christine Myers, who was co-opted to fill the vacant seat for Morwenstow Parish Council.  Thanks were expressed to Dr Susan Teare for attending the meetings and also completing the process.  Dr Teare was asked to continue attending meetings.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TableContents"/>
              <w:rPr/>
            </w:pPr>
            <w:r>
              <w:rPr>
                <w:rFonts w:ascii="Calibri" w:hAnsi="Calibri"/>
                <w:sz w:val="20"/>
                <w:szCs w:val="20"/>
              </w:rPr>
              <w:t>20.</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Normal"/>
              <w:bidi w:val="0"/>
              <w:jc w:val="both"/>
              <w:rPr>
                <w:rFonts w:ascii="Calibri" w:hAnsi="Calibri"/>
                <w:sz w:val="20"/>
                <w:szCs w:val="20"/>
              </w:rPr>
            </w:pPr>
            <w:r>
              <w:rPr>
                <w:rFonts w:ascii="Calibri" w:hAnsi="Calibri"/>
                <w:sz w:val="20"/>
                <w:szCs w:val="20"/>
              </w:rPr>
              <w:t>Date of next monthly meeting – Wednesday 15</w:t>
            </w:r>
            <w:r>
              <w:rPr>
                <w:rFonts w:ascii="Calibri" w:hAnsi="Calibri"/>
                <w:sz w:val="20"/>
                <w:szCs w:val="20"/>
                <w:vertAlign w:val="superscript"/>
              </w:rPr>
              <w:t>th</w:t>
            </w:r>
            <w:r>
              <w:rPr>
                <w:rFonts w:ascii="Calibri" w:hAnsi="Calibri"/>
                <w:sz w:val="20"/>
                <w:szCs w:val="20"/>
              </w:rPr>
              <w:t xml:space="preserve"> June 2022.</w:t>
            </w:r>
          </w:p>
        </w:tc>
      </w:tr>
    </w:tbl>
    <w:p>
      <w:pPr>
        <w:pStyle w:val="Normal"/>
        <w:bidi w:val="0"/>
        <w:jc w:val="right"/>
        <w:rPr/>
      </w:pPr>
      <w:r>
        <w:rPr/>
      </w:r>
    </w:p>
    <w:p>
      <w:pPr>
        <w:pStyle w:val="Normal"/>
        <w:bidi w:val="0"/>
        <w:jc w:val="center"/>
        <w:rPr>
          <w:rFonts w:ascii="Calibri" w:hAnsi="Calibri"/>
          <w:sz w:val="20"/>
          <w:szCs w:val="20"/>
        </w:rPr>
      </w:pPr>
      <w:r>
        <w:rPr>
          <w:rFonts w:ascii="Calibri" w:hAnsi="Calibri"/>
          <w:sz w:val="20"/>
          <w:szCs w:val="20"/>
        </w:rPr>
        <w:t>The Chairman closed the meeting at 10:03pm.</w:t>
      </w:r>
    </w:p>
    <w:sectPr>
      <w:footerReference w:type="default" r:id="rId7"/>
      <w:type w:val="nextPage"/>
      <w:pgSz w:w="11906" w:h="16838"/>
      <w:pgMar w:left="567" w:right="567" w:header="0" w:top="567" w:footer="567" w:bottom="1126"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tab/>
      <w:tab/>
      <w:tab/>
      <w:tab/>
      <w:tab/>
      <w:tab/>
      <w:tab/>
      <w:tab/>
      <w:tab/>
      <w:tab/>
    </w:r>
    <w:r>
      <w:rPr/>
      <w:t>Signed:____________</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DefaultParagraphFont">
    <w:name w:val="Default Paragraph Font"/>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val="false"/>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val="false"/>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b w:val="false"/>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b w:val="false"/>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sz w:val="20"/>
      <w:szCs w:val="20"/>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Calibri" w:hAnsi="Calibri" w:eastAsia="Calibri" w:cs="Times New Roman"/>
      <w:b w:val="false"/>
      <w:sz w:val="20"/>
      <w:szCs w:val="20"/>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3z0">
    <w:name w:val="WW8Num3z0"/>
    <w:qFormat/>
    <w:rPr>
      <w:rFonts w:ascii="Calibri" w:hAnsi="Calibri" w:eastAsia="Calibri" w:cs="Calibri"/>
      <w:b/>
      <w:bCs/>
      <w:sz w:val="22"/>
      <w:szCs w:val="22"/>
    </w:rPr>
  </w:style>
  <w:style w:type="character" w:styleId="WW8Num2z0">
    <w:name w:val="WW8Num2z0"/>
    <w:qFormat/>
    <w:rPr>
      <w:rFonts w:ascii="Calibri" w:hAnsi="Calibri" w:eastAsia="Calibri" w:cs="Times New Roman"/>
      <w:b w:val="false"/>
      <w:sz w:val="20"/>
      <w:szCs w:val="20"/>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ascii="Calibri" w:hAnsi="Calibri" w:cs="Symbol"/>
      <w:b w:val="false"/>
      <w:sz w:val="20"/>
    </w:rPr>
  </w:style>
  <w:style w:type="character" w:styleId="ListLabel6">
    <w:name w:val="ListLabel 6"/>
    <w:qFormat/>
    <w:rPr>
      <w:rFonts w:cs="OpenSymbol"/>
    </w:rPr>
  </w:style>
  <w:style w:type="character" w:styleId="ListLabel7">
    <w:name w:val="ListLabel 7"/>
    <w:qFormat/>
    <w:rPr>
      <w:rFonts w:ascii="Calibri" w:hAnsi="Calibri" w:cs="Symbol"/>
      <w:b w:val="false"/>
      <w:sz w:val="20"/>
    </w:rPr>
  </w:style>
  <w:style w:type="character" w:styleId="ListLabel8">
    <w:name w:val="ListLabel 8"/>
    <w:qFormat/>
    <w:rPr>
      <w:rFonts w:cs="OpenSymbol"/>
    </w:rPr>
  </w:style>
  <w:style w:type="character" w:styleId="ListLabel9">
    <w:name w:val="ListLabel 9"/>
    <w:qFormat/>
    <w:rPr>
      <w:rFonts w:ascii="Calibri" w:hAnsi="Calibri" w:cs="Symbol"/>
      <w:b w:val="false"/>
      <w:sz w:val="20"/>
    </w:rPr>
  </w:style>
  <w:style w:type="character" w:styleId="ListLabel10">
    <w:name w:val="ListLabel 10"/>
    <w:qFormat/>
    <w:rPr>
      <w:rFonts w:cs="OpenSymbol"/>
    </w:rPr>
  </w:style>
  <w:style w:type="character" w:styleId="ListLabel11">
    <w:name w:val="ListLabel 11"/>
    <w:qFormat/>
    <w:rPr>
      <w:rFonts w:ascii="Calibri" w:hAnsi="Calibri" w:cs="Symbol"/>
      <w:b w:val="false"/>
      <w:sz w:val="20"/>
    </w:rPr>
  </w:style>
  <w:style w:type="character" w:styleId="ListLabel12">
    <w:name w:val="ListLabel 12"/>
    <w:qFormat/>
    <w:rPr>
      <w:rFonts w:cs="OpenSymbol"/>
    </w:rPr>
  </w:style>
  <w:style w:type="character" w:styleId="ListLabel13">
    <w:name w:val="ListLabel 13"/>
    <w:qFormat/>
    <w:rPr>
      <w:rFonts w:ascii="Calibri" w:hAnsi="Calibri" w:cs="Symbol"/>
      <w:b w:val="false"/>
      <w:sz w:val="20"/>
    </w:rPr>
  </w:style>
  <w:style w:type="character" w:styleId="ListLabel14">
    <w:name w:val="ListLabel 14"/>
    <w:qFormat/>
    <w:rPr>
      <w:rFonts w:cs="OpenSymbol"/>
    </w:rPr>
  </w:style>
  <w:style w:type="character" w:styleId="ListLabel15">
    <w:name w:val="ListLabel 15"/>
    <w:qFormat/>
    <w:rPr>
      <w:rFonts w:ascii="Calibri" w:hAnsi="Calibri" w:cs="Symbol"/>
      <w:b w:val="false"/>
      <w:sz w:val="20"/>
    </w:rPr>
  </w:style>
  <w:style w:type="character" w:styleId="ListLabel16">
    <w:name w:val="ListLabel 16"/>
    <w:qFormat/>
    <w:rPr>
      <w:rFonts w:cs="OpenSymbol"/>
    </w:rPr>
  </w:style>
  <w:style w:type="character" w:styleId="ListLabel17">
    <w:name w:val="ListLabel 17"/>
    <w:qFormat/>
    <w:rPr>
      <w:rFonts w:ascii="Calibri" w:hAnsi="Calibri" w:cs="Symbol"/>
      <w:b w:val="false"/>
      <w:sz w:val="20"/>
    </w:rPr>
  </w:style>
  <w:style w:type="character" w:styleId="ListLabel18">
    <w:name w:val="ListLabel 18"/>
    <w:qFormat/>
    <w:rPr>
      <w:rFonts w:cs="OpenSymbol"/>
    </w:rPr>
  </w:style>
  <w:style w:type="character" w:styleId="ListLabel19">
    <w:name w:val="ListLabel 19"/>
    <w:qFormat/>
    <w:rPr>
      <w:rFonts w:ascii="Calibri" w:hAnsi="Calibri" w:cs="Symbol"/>
      <w:b w:val="false"/>
      <w:sz w:val="20"/>
    </w:rPr>
  </w:style>
  <w:style w:type="character" w:styleId="ListLabel20">
    <w:name w:val="ListLabel 20"/>
    <w:qFormat/>
    <w:rPr>
      <w:rFonts w:cs="OpenSymbol"/>
    </w:rPr>
  </w:style>
  <w:style w:type="character" w:styleId="ListLabel21">
    <w:name w:val="ListLabel 21"/>
    <w:qFormat/>
    <w:rPr>
      <w:rFonts w:ascii="Calibri" w:hAnsi="Calibri" w:cs="Symbol"/>
      <w:b w:val="false"/>
      <w:sz w:val="20"/>
    </w:rPr>
  </w:style>
  <w:style w:type="character" w:styleId="ListLabel22">
    <w:name w:val="ListLabel 22"/>
    <w:qFormat/>
    <w:rPr>
      <w:rFonts w:cs="OpenSymbol"/>
    </w:rPr>
  </w:style>
  <w:style w:type="character" w:styleId="ListLabel23">
    <w:name w:val="ListLabel 23"/>
    <w:qFormat/>
    <w:rPr>
      <w:rFonts w:ascii="Calibri" w:hAnsi="Calibri" w:cs="Symbol"/>
      <w:b w:val="false"/>
      <w:sz w:val="20"/>
    </w:rPr>
  </w:style>
  <w:style w:type="character" w:styleId="ListLabel24">
    <w:name w:val="ListLabel 24"/>
    <w:qFormat/>
    <w:rPr>
      <w:rFonts w:cs="OpenSymbol"/>
    </w:rPr>
  </w:style>
  <w:style w:type="character" w:styleId="ListLabel25">
    <w:name w:val="ListLabel 25"/>
    <w:qFormat/>
    <w:rPr>
      <w:rFonts w:ascii="Calibri" w:hAnsi="Calibri" w:cs="Symbol"/>
      <w:b w:val="false"/>
      <w:sz w:val="20"/>
    </w:rPr>
  </w:style>
  <w:style w:type="character" w:styleId="ListLabel26">
    <w:name w:val="ListLabel 26"/>
    <w:qFormat/>
    <w:rPr>
      <w:rFonts w:cs="OpenSymbol"/>
    </w:rPr>
  </w:style>
  <w:style w:type="character" w:styleId="ListLabel27">
    <w:name w:val="ListLabel 27"/>
    <w:qFormat/>
    <w:rPr>
      <w:rFonts w:ascii="Calibri" w:hAnsi="Calibri" w:cs="Symbol"/>
      <w:b w:val="false"/>
      <w:sz w:val="20"/>
    </w:rPr>
  </w:style>
  <w:style w:type="character" w:styleId="ListLabel28">
    <w:name w:val="ListLabel 28"/>
    <w:qFormat/>
    <w:rPr>
      <w:rFonts w:cs="OpenSymbol"/>
    </w:rPr>
  </w:style>
  <w:style w:type="character" w:styleId="ListLabel29">
    <w:name w:val="ListLabel 29"/>
    <w:qFormat/>
    <w:rPr>
      <w:rFonts w:ascii="Calibri" w:hAnsi="Calibri" w:cs="Symbol"/>
      <w:b w:val="false"/>
      <w:sz w:val="20"/>
    </w:rPr>
  </w:style>
  <w:style w:type="character" w:styleId="ListLabel30">
    <w:name w:val="ListLabel 30"/>
    <w:qFormat/>
    <w:rPr>
      <w:rFonts w:cs="OpenSymbol"/>
    </w:rPr>
  </w:style>
  <w:style w:type="character" w:styleId="ListLabel31">
    <w:name w:val="ListLabel 31"/>
    <w:qFormat/>
    <w:rPr>
      <w:rFonts w:ascii="Calibri" w:hAnsi="Calibri" w:cs="Symbol"/>
      <w:b w:val="false"/>
      <w:sz w:val="20"/>
    </w:rPr>
  </w:style>
  <w:style w:type="character" w:styleId="ListLabel32">
    <w:name w:val="ListLabel 32"/>
    <w:qFormat/>
    <w:rPr>
      <w:rFonts w:cs="OpenSymbol"/>
    </w:rPr>
  </w:style>
  <w:style w:type="character" w:styleId="ListLabel33">
    <w:name w:val="ListLabel 33"/>
    <w:qFormat/>
    <w:rPr>
      <w:rFonts w:ascii="Calibri" w:hAnsi="Calibri" w:cs="Symbol"/>
      <w:b w:val="false"/>
      <w:sz w:val="20"/>
    </w:rPr>
  </w:style>
  <w:style w:type="character" w:styleId="ListLabel34">
    <w:name w:val="ListLabel 34"/>
    <w:qFormat/>
    <w:rPr>
      <w:rFonts w:cs="OpenSymbol"/>
    </w:rPr>
  </w:style>
  <w:style w:type="character" w:styleId="ListLabel35">
    <w:name w:val="ListLabel 35"/>
    <w:qFormat/>
    <w:rPr>
      <w:rFonts w:ascii="Calibri" w:hAnsi="Calibri" w:cs="Symbol"/>
      <w:b w:val="false"/>
      <w:sz w:val="20"/>
    </w:rPr>
  </w:style>
  <w:style w:type="character" w:styleId="ListLabel36">
    <w:name w:val="ListLabel 36"/>
    <w:qFormat/>
    <w:rPr>
      <w:rFonts w:cs="OpenSymbol"/>
    </w:rPr>
  </w:style>
  <w:style w:type="character" w:styleId="ListLabel37">
    <w:name w:val="ListLabel 37"/>
    <w:qFormat/>
    <w:rPr>
      <w:rFonts w:ascii="Calibri" w:hAnsi="Calibri" w:cs="Symbol"/>
      <w:b w:val="false"/>
      <w:sz w:val="20"/>
    </w:rPr>
  </w:style>
  <w:style w:type="character" w:styleId="ListLabel38">
    <w:name w:val="ListLabel 38"/>
    <w:qFormat/>
    <w:rPr>
      <w:rFonts w:cs="OpenSymbol"/>
    </w:rPr>
  </w:style>
  <w:style w:type="character" w:styleId="ListLabel39">
    <w:name w:val="ListLabel 39"/>
    <w:qFormat/>
    <w:rPr>
      <w:rFonts w:cs="Symbol"/>
      <w:b w:val="false"/>
      <w:sz w:val="20"/>
    </w:rPr>
  </w:style>
  <w:style w:type="character" w:styleId="ListLabel40">
    <w:name w:val="ListLabel 40"/>
    <w:qFormat/>
    <w:rPr>
      <w:rFonts w:cs="OpenSymbol"/>
    </w:rPr>
  </w:style>
  <w:style w:type="character" w:styleId="ListLabel41">
    <w:name w:val="ListLabel 41"/>
    <w:qFormat/>
    <w:rPr>
      <w:rFonts w:cs="Symbol"/>
    </w:rPr>
  </w:style>
  <w:style w:type="character" w:styleId="ListLabel42">
    <w:name w:val="ListLabel 42"/>
    <w:qFormat/>
    <w:rPr>
      <w:rFonts w:cs="OpenSymbol"/>
    </w:rPr>
  </w:style>
  <w:style w:type="character" w:styleId="StrongEmphasis">
    <w:name w:val="Strong Emphasis"/>
    <w:rPr>
      <w:b/>
      <w:bCs/>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Symbol"/>
    </w:rPr>
  </w:style>
  <w:style w:type="character" w:styleId="ListLabel55">
    <w:name w:val="ListLabel 55"/>
    <w:qFormat/>
    <w:rPr>
      <w:rFonts w:cs="OpenSymbol"/>
    </w:rPr>
  </w:style>
  <w:style w:type="character" w:styleId="ListLabel56">
    <w:name w:val="ListLabel 56"/>
    <w:qFormat/>
    <w:rPr>
      <w:rFonts w:cs="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Symbol"/>
    </w:rPr>
  </w:style>
  <w:style w:type="character" w:styleId="ListLabel61">
    <w:name w:val="ListLabel 61"/>
    <w:qFormat/>
    <w:rPr>
      <w:rFonts w:cs="OpenSymbol"/>
    </w:rPr>
  </w:style>
  <w:style w:type="character" w:styleId="ListLabel62">
    <w:name w:val="ListLabel 62"/>
    <w:qFormat/>
    <w:rPr>
      <w:rFonts w:cs="Symbol"/>
    </w:rPr>
  </w:style>
  <w:style w:type="character" w:styleId="ListLabel63">
    <w:name w:val="ListLabel 63"/>
    <w:qFormat/>
    <w:rPr>
      <w:rFonts w:cs="OpenSymbol"/>
    </w:rPr>
  </w:style>
  <w:style w:type="character" w:styleId="ListLabel64">
    <w:name w:val="ListLabel 64"/>
    <w:qFormat/>
    <w:rPr>
      <w:rFonts w:cs="Symbol"/>
    </w:rPr>
  </w:style>
  <w:style w:type="character" w:styleId="ListLabel65">
    <w:name w:val="ListLabel 65"/>
    <w:qFormat/>
    <w:rPr>
      <w:rFonts w:cs="OpenSymbol"/>
    </w:rPr>
  </w:style>
  <w:style w:type="character" w:styleId="ListLabel66">
    <w:name w:val="ListLabel 66"/>
    <w:qFormat/>
    <w:rPr>
      <w:rFonts w:cs="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Symbol"/>
    </w:rPr>
  </w:style>
  <w:style w:type="character" w:styleId="ListLabel73">
    <w:name w:val="ListLabel 73"/>
    <w:qFormat/>
    <w:rPr>
      <w:rFonts w:cs="OpenSymbol"/>
    </w:rPr>
  </w:style>
  <w:style w:type="character" w:styleId="ListLabel74">
    <w:name w:val="ListLabel 74"/>
    <w:qFormat/>
    <w:rPr>
      <w:rFonts w:cs="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Symbol"/>
    </w:rPr>
  </w:style>
  <w:style w:type="character" w:styleId="ListLabel79">
    <w:name w:val="ListLabel 79"/>
    <w:qFormat/>
    <w:rPr>
      <w:rFonts w:cs="OpenSymbol"/>
    </w:rPr>
  </w:style>
  <w:style w:type="character" w:styleId="ListLabel80">
    <w:name w:val="ListLabel 80"/>
    <w:qFormat/>
    <w:rPr>
      <w:rFonts w:cs="Symbol"/>
    </w:rPr>
  </w:style>
  <w:style w:type="character" w:styleId="ListLabel81">
    <w:name w:val="ListLabel 81"/>
    <w:qFormat/>
    <w:rPr>
      <w:rFonts w:cs="OpenSymbol"/>
    </w:rPr>
  </w:style>
  <w:style w:type="character" w:styleId="ListLabel82">
    <w:name w:val="ListLabel 82"/>
    <w:qFormat/>
    <w:rPr>
      <w:rFonts w:cs="Symbol"/>
    </w:rPr>
  </w:style>
  <w:style w:type="character" w:styleId="ListLabel83">
    <w:name w:val="ListLabel 83"/>
    <w:qFormat/>
    <w:rPr>
      <w:rFonts w:cs="OpenSymbol"/>
    </w:rPr>
  </w:style>
  <w:style w:type="character" w:styleId="ListLabel84">
    <w:name w:val="ListLabel 84"/>
    <w:qFormat/>
    <w:rPr>
      <w:rFonts w:cs="Symbol"/>
    </w:rPr>
  </w:style>
  <w:style w:type="character" w:styleId="ListLabel85">
    <w:name w:val="ListLabel 85"/>
    <w:qFormat/>
    <w:rPr>
      <w:rFonts w:cs="OpenSymbol"/>
    </w:rPr>
  </w:style>
  <w:style w:type="character" w:styleId="ListLabel86">
    <w:name w:val="ListLabel 86"/>
    <w:qFormat/>
    <w:rPr>
      <w:rFonts w:cs="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Symbol"/>
    </w:rPr>
  </w:style>
  <w:style w:type="character" w:styleId="ListLabel99">
    <w:name w:val="ListLabel 99"/>
    <w:qFormat/>
    <w:rPr>
      <w:rFonts w:cs="OpenSymbol"/>
    </w:rPr>
  </w:style>
  <w:style w:type="character" w:styleId="ListLabel100">
    <w:name w:val="ListLabel 100"/>
    <w:qFormat/>
    <w:rPr>
      <w:rFonts w:cs="Symbol"/>
    </w:rPr>
  </w:style>
  <w:style w:type="character" w:styleId="ListLabel101">
    <w:name w:val="ListLabel 101"/>
    <w:qFormat/>
    <w:rPr>
      <w:rFonts w:cs="OpenSymbol"/>
    </w:rPr>
  </w:style>
  <w:style w:type="character" w:styleId="ListLabel102">
    <w:name w:val="ListLabel 102"/>
    <w:qFormat/>
    <w:rPr>
      <w:rFonts w:cs="Symbol"/>
    </w:rPr>
  </w:style>
  <w:style w:type="character" w:styleId="ListLabel103">
    <w:name w:val="ListLabel 103"/>
    <w:qFormat/>
    <w:rPr>
      <w:rFonts w:cs="OpenSymbol"/>
    </w:rPr>
  </w:style>
  <w:style w:type="character" w:styleId="ListLabel104">
    <w:name w:val="ListLabel 104"/>
    <w:qFormat/>
    <w:rPr>
      <w:rFonts w:cs="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Symbol"/>
    </w:rPr>
  </w:style>
  <w:style w:type="character" w:styleId="ListLabel115">
    <w:name w:val="ListLabel 115"/>
    <w:qFormat/>
    <w:rPr>
      <w:rFonts w:cs="OpenSymbol"/>
    </w:rPr>
  </w:style>
  <w:style w:type="character" w:styleId="ListLabel116">
    <w:name w:val="ListLabel 116"/>
    <w:qFormat/>
    <w:rPr>
      <w:rFonts w:cs="Symbol"/>
    </w:rPr>
  </w:style>
  <w:style w:type="character" w:styleId="ListLabel117">
    <w:name w:val="ListLabel 117"/>
    <w:qFormat/>
    <w:rPr>
      <w:rFonts w:cs="OpenSymbol"/>
    </w:rPr>
  </w:style>
  <w:style w:type="character" w:styleId="ListLabel118">
    <w:name w:val="ListLabel 118"/>
    <w:qFormat/>
    <w:rPr>
      <w:rFonts w:cs="Symbol"/>
    </w:rPr>
  </w:style>
  <w:style w:type="character" w:styleId="ListLabel119">
    <w:name w:val="ListLabel 119"/>
    <w:qFormat/>
    <w:rPr>
      <w:rFonts w:cs="OpenSymbol"/>
    </w:rPr>
  </w:style>
  <w:style w:type="character" w:styleId="ListLabel120">
    <w:name w:val="ListLabel 120"/>
    <w:qFormat/>
    <w:rPr>
      <w:rFonts w:cs="Symbol"/>
    </w:rPr>
  </w:style>
  <w:style w:type="character" w:styleId="ListLabel121">
    <w:name w:val="ListLabel 121"/>
    <w:qFormat/>
    <w:rPr>
      <w:rFonts w:cs="OpenSymbol"/>
    </w:rPr>
  </w:style>
  <w:style w:type="character" w:styleId="ListLabel122">
    <w:name w:val="ListLabel 122"/>
    <w:qFormat/>
    <w:rPr>
      <w:rFonts w:cs="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Symbol"/>
    </w:rPr>
  </w:style>
  <w:style w:type="character" w:styleId="ListLabel139">
    <w:name w:val="ListLabel 139"/>
    <w:qFormat/>
    <w:rPr>
      <w:rFonts w:cs="OpenSymbol"/>
    </w:rPr>
  </w:style>
  <w:style w:type="character" w:styleId="ListLabel140">
    <w:name w:val="ListLabel 140"/>
    <w:qFormat/>
    <w:rPr>
      <w:rFonts w:cs="Symbol"/>
    </w:rPr>
  </w:style>
  <w:style w:type="character" w:styleId="ListLabel141">
    <w:name w:val="ListLabel 141"/>
    <w:qFormat/>
    <w:rPr>
      <w:rFonts w:cs="OpenSymbol"/>
    </w:rPr>
  </w:style>
  <w:style w:type="character" w:styleId="ListLabel142">
    <w:name w:val="ListLabel 142"/>
    <w:qFormat/>
    <w:rPr>
      <w:rFonts w:cs="Symbol"/>
    </w:rPr>
  </w:style>
  <w:style w:type="character" w:styleId="VisitedInternetLink">
    <w:name w:val="Visited Internet Link"/>
    <w:rPr>
      <w:color w:val="800000"/>
      <w:u w:val="single"/>
      <w:lang w:val="zxx" w:eastAsia="zxx" w:bidi="zxx"/>
    </w:rPr>
  </w:style>
  <w:style w:type="character" w:styleId="ListLabel143">
    <w:name w:val="ListLabel 143"/>
    <w:qFormat/>
    <w:rPr>
      <w:rFonts w:cs="OpenSymbol"/>
    </w:rPr>
  </w:style>
  <w:style w:type="character" w:styleId="ListLabel144">
    <w:name w:val="ListLabel 144"/>
    <w:qFormat/>
    <w:rPr>
      <w:rFonts w:cs="Symbol"/>
    </w:rPr>
  </w:style>
  <w:style w:type="character" w:styleId="ListLabel145">
    <w:name w:val="ListLabel 145"/>
    <w:qFormat/>
    <w:rPr>
      <w:rFonts w:cs="OpenSymbol"/>
    </w:rPr>
  </w:style>
  <w:style w:type="character" w:styleId="ListLabel146">
    <w:name w:val="ListLabel 146"/>
    <w:qFormat/>
    <w:rPr>
      <w:rFonts w:cs="Symbol"/>
    </w:rPr>
  </w:style>
  <w:style w:type="character" w:styleId="ListLabel147">
    <w:name w:val="ListLabel 147"/>
    <w:qFormat/>
    <w:rPr>
      <w:rFonts w:cs="OpenSymbol"/>
    </w:rPr>
  </w:style>
  <w:style w:type="character" w:styleId="ListLabel148">
    <w:name w:val="ListLabel 148"/>
    <w:qFormat/>
    <w:rPr>
      <w:rFonts w:cs="Symbol"/>
    </w:rPr>
  </w:style>
  <w:style w:type="character" w:styleId="ListLabel149">
    <w:name w:val="ListLabel 149"/>
    <w:qFormat/>
    <w:rPr>
      <w:rFonts w:cs="OpenSymbol"/>
    </w:rPr>
  </w:style>
  <w:style w:type="character" w:styleId="ListLabel150">
    <w:name w:val="ListLabel 150"/>
    <w:qFormat/>
    <w:rPr>
      <w:rFonts w:cs="Symbol"/>
    </w:rPr>
  </w:style>
  <w:style w:type="character" w:styleId="ListLabel151">
    <w:name w:val="ListLabel 151"/>
    <w:qFormat/>
    <w:rPr>
      <w:rFonts w:cs="OpenSymbol"/>
    </w:rPr>
  </w:style>
  <w:style w:type="character" w:styleId="ListLabel152">
    <w:name w:val="ListLabel 152"/>
    <w:qFormat/>
    <w:rPr>
      <w:rFonts w:cs="Symbol"/>
    </w:rPr>
  </w:style>
  <w:style w:type="character" w:styleId="ListLabel153">
    <w:name w:val="ListLabel 153"/>
    <w:qFormat/>
    <w:rPr>
      <w:rFonts w:cs="OpenSymbol"/>
    </w:rPr>
  </w:style>
  <w:style w:type="character" w:styleId="ListLabel154">
    <w:name w:val="ListLabel 154"/>
    <w:qFormat/>
    <w:rPr>
      <w:rFonts w:cs="Symbol"/>
    </w:rPr>
  </w:style>
  <w:style w:type="character" w:styleId="ListLabel155">
    <w:name w:val="ListLabel 155"/>
    <w:qFormat/>
    <w:rPr>
      <w:rFonts w:cs="OpenSymbol"/>
    </w:rPr>
  </w:style>
  <w:style w:type="character" w:styleId="ListLabel156">
    <w:name w:val="ListLabel 156"/>
    <w:qFormat/>
    <w:rPr>
      <w:rFonts w:cs="Symbol"/>
    </w:rPr>
  </w:style>
  <w:style w:type="character" w:styleId="ListLabel157">
    <w:name w:val="ListLabel 157"/>
    <w:qFormat/>
    <w:rPr>
      <w:rFonts w:cs="OpenSymbol"/>
    </w:rPr>
  </w:style>
  <w:style w:type="character" w:styleId="ListLabel158">
    <w:name w:val="ListLabel 158"/>
    <w:qFormat/>
    <w:rPr>
      <w:rFonts w:cs="Symbol"/>
    </w:rPr>
  </w:style>
  <w:style w:type="character" w:styleId="ListLabel159">
    <w:name w:val="ListLabel 159"/>
    <w:qFormat/>
    <w:rPr>
      <w:rFonts w:cs="OpenSymbol"/>
    </w:rPr>
  </w:style>
  <w:style w:type="character" w:styleId="ListLabel160">
    <w:name w:val="ListLabel 160"/>
    <w:qFormat/>
    <w:rPr>
      <w:rFonts w:cs="Symbol"/>
    </w:rPr>
  </w:style>
  <w:style w:type="character" w:styleId="ListLabel161">
    <w:name w:val="ListLabel 161"/>
    <w:qFormat/>
    <w:rPr>
      <w:rFonts w:cs="OpenSymbol"/>
    </w:rPr>
  </w:style>
  <w:style w:type="character" w:styleId="ListLabel162">
    <w:name w:val="ListLabel 162"/>
    <w:qFormat/>
    <w:rPr>
      <w:rFonts w:cs="Symbol"/>
    </w:rPr>
  </w:style>
  <w:style w:type="character" w:styleId="ListLabel163">
    <w:name w:val="ListLabel 163"/>
    <w:qFormat/>
    <w:rPr>
      <w:rFonts w:cs="OpenSymbol"/>
    </w:rPr>
  </w:style>
  <w:style w:type="character" w:styleId="ListLabel164">
    <w:name w:val="ListLabel 164"/>
    <w:qFormat/>
    <w:rPr>
      <w:rFonts w:cs="Symbol"/>
    </w:rPr>
  </w:style>
  <w:style w:type="character" w:styleId="ListLabel165">
    <w:name w:val="ListLabel 165"/>
    <w:qFormat/>
    <w:rPr>
      <w:rFonts w:cs="OpenSymbol"/>
    </w:rPr>
  </w:style>
  <w:style w:type="character" w:styleId="ListLabel166">
    <w:name w:val="ListLabel 166"/>
    <w:qFormat/>
    <w:rPr>
      <w:rFonts w:cs="Symbol"/>
    </w:rPr>
  </w:style>
  <w:style w:type="character" w:styleId="ListLabel167">
    <w:name w:val="ListLabel 167"/>
    <w:qFormat/>
    <w:rPr>
      <w:rFonts w:cs="OpenSymbol"/>
    </w:rPr>
  </w:style>
  <w:style w:type="character" w:styleId="ListLabel168">
    <w:name w:val="ListLabel 168"/>
    <w:qFormat/>
    <w:rPr>
      <w:rFonts w:cs="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Symbol"/>
    </w:rPr>
  </w:style>
  <w:style w:type="character" w:styleId="ListLabel173">
    <w:name w:val="ListLabel 173"/>
    <w:qFormat/>
    <w:rPr>
      <w:rFonts w:cs="OpenSymbol"/>
    </w:rPr>
  </w:style>
  <w:style w:type="character" w:styleId="ListLabel174">
    <w:name w:val="ListLabel 174"/>
    <w:qFormat/>
    <w:rPr>
      <w:rFonts w:cs="Symbol"/>
    </w:rPr>
  </w:style>
  <w:style w:type="character" w:styleId="ListLabel175">
    <w:name w:val="ListLabel 175"/>
    <w:qFormat/>
    <w:rPr>
      <w:rFonts w:cs="OpenSymbol"/>
    </w:rPr>
  </w:style>
  <w:style w:type="character" w:styleId="ListLabel176">
    <w:name w:val="ListLabel 176"/>
    <w:qFormat/>
    <w:rPr>
      <w:rFonts w:cs="Symbol"/>
    </w:rPr>
  </w:style>
  <w:style w:type="character" w:styleId="ListLabel177">
    <w:name w:val="ListLabel 177"/>
    <w:qFormat/>
    <w:rPr>
      <w:rFonts w:cs="OpenSymbol"/>
    </w:rPr>
  </w:style>
  <w:style w:type="character" w:styleId="ListLabel178">
    <w:name w:val="ListLabel 178"/>
    <w:qFormat/>
    <w:rPr>
      <w:rFonts w:cs="Symbol"/>
    </w:rPr>
  </w:style>
  <w:style w:type="character" w:styleId="ListLabel179">
    <w:name w:val="ListLabel 179"/>
    <w:qFormat/>
    <w:rPr>
      <w:rFonts w:cs="OpenSymbol"/>
    </w:rPr>
  </w:style>
  <w:style w:type="character" w:styleId="ListLabel180">
    <w:name w:val="ListLabel 180"/>
    <w:qFormat/>
    <w:rPr>
      <w:rFonts w:cs="Symbol"/>
    </w:rPr>
  </w:style>
  <w:style w:type="character" w:styleId="ListLabel181">
    <w:name w:val="ListLabel 181"/>
    <w:qFormat/>
    <w:rPr>
      <w:rFonts w:cs="OpenSymbol"/>
    </w:rPr>
  </w:style>
  <w:style w:type="character" w:styleId="ListLabel182">
    <w:name w:val="ListLabel 182"/>
    <w:qFormat/>
    <w:rPr>
      <w:rFonts w:cs="Symbol"/>
    </w:rPr>
  </w:style>
  <w:style w:type="character" w:styleId="ListLabel183">
    <w:name w:val="ListLabel 183"/>
    <w:qFormat/>
    <w:rPr>
      <w:rFonts w:cs="OpenSymbol"/>
    </w:rPr>
  </w:style>
  <w:style w:type="character" w:styleId="ListLabel184">
    <w:name w:val="ListLabel 184"/>
    <w:qFormat/>
    <w:rPr>
      <w:rFonts w:cs="Symbol"/>
    </w:rPr>
  </w:style>
  <w:style w:type="character" w:styleId="ListLabel185">
    <w:name w:val="ListLabel 185"/>
    <w:qFormat/>
    <w:rPr>
      <w:rFonts w:cs="OpenSymbol"/>
    </w:rPr>
  </w:style>
  <w:style w:type="character" w:styleId="ListLabel186">
    <w:name w:val="ListLabel 186"/>
    <w:qFormat/>
    <w:rPr>
      <w:rFonts w:cs="Symbol"/>
    </w:rPr>
  </w:style>
  <w:style w:type="character" w:styleId="ListLabel187">
    <w:name w:val="ListLabel 187"/>
    <w:qFormat/>
    <w:rPr>
      <w:rFonts w:cs="OpenSymbol"/>
    </w:rPr>
  </w:style>
  <w:style w:type="character" w:styleId="ListLabel188">
    <w:name w:val="ListLabel 188"/>
    <w:qFormat/>
    <w:rPr>
      <w:rFonts w:cs="Symbol"/>
    </w:rPr>
  </w:style>
  <w:style w:type="character" w:styleId="ListLabel189">
    <w:name w:val="ListLabel 189"/>
    <w:qFormat/>
    <w:rPr>
      <w:rFonts w:cs="OpenSymbol"/>
    </w:rPr>
  </w:style>
  <w:style w:type="character" w:styleId="ListLabel190">
    <w:name w:val="ListLabel 190"/>
    <w:qFormat/>
    <w:rPr>
      <w:rFonts w:cs="Symbol"/>
    </w:rPr>
  </w:style>
  <w:style w:type="character" w:styleId="ListLabel191">
    <w:name w:val="ListLabel 191"/>
    <w:qFormat/>
    <w:rPr>
      <w:rFonts w:cs="OpenSymbol"/>
    </w:rPr>
  </w:style>
  <w:style w:type="character" w:styleId="ListLabel192">
    <w:name w:val="ListLabel 192"/>
    <w:qFormat/>
    <w:rPr>
      <w:rFonts w:cs="Symbol"/>
    </w:rPr>
  </w:style>
  <w:style w:type="character" w:styleId="ListLabel193">
    <w:name w:val="ListLabel 193"/>
    <w:qFormat/>
    <w:rPr>
      <w:rFonts w:cs="OpenSymbol"/>
    </w:rPr>
  </w:style>
  <w:style w:type="character" w:styleId="ListLabel194">
    <w:name w:val="ListLabel 194"/>
    <w:qFormat/>
    <w:rPr>
      <w:rFonts w:cs="Symbol"/>
    </w:rPr>
  </w:style>
  <w:style w:type="character" w:styleId="ListLabel195">
    <w:name w:val="ListLabel 195"/>
    <w:qFormat/>
    <w:rPr>
      <w:rFonts w:cs="OpenSymbol"/>
    </w:rPr>
  </w:style>
  <w:style w:type="character" w:styleId="ListLabel196">
    <w:name w:val="ListLabel 196"/>
    <w:qFormat/>
    <w:rPr>
      <w:rFonts w:cs="Symbol"/>
    </w:rPr>
  </w:style>
  <w:style w:type="character" w:styleId="ListLabel197">
    <w:name w:val="ListLabel 197"/>
    <w:qFormat/>
    <w:rPr>
      <w:rFonts w:cs="OpenSymbol"/>
    </w:rPr>
  </w:style>
  <w:style w:type="character" w:styleId="ListLabel198">
    <w:name w:val="ListLabel 198"/>
    <w:qFormat/>
    <w:rPr>
      <w:rFonts w:cs="Symbol"/>
    </w:rPr>
  </w:style>
  <w:style w:type="character" w:styleId="ListLabel199">
    <w:name w:val="ListLabel 199"/>
    <w:qFormat/>
    <w:rPr>
      <w:rFonts w:cs="OpenSymbol"/>
    </w:rPr>
  </w:style>
  <w:style w:type="character" w:styleId="ListLabel200">
    <w:name w:val="ListLabel 200"/>
    <w:qFormat/>
    <w:rPr>
      <w:rFonts w:cs="Symbol"/>
    </w:rPr>
  </w:style>
  <w:style w:type="character" w:styleId="ListLabel201">
    <w:name w:val="ListLabel 201"/>
    <w:qFormat/>
    <w:rPr>
      <w:rFonts w:cs="OpenSymbol"/>
    </w:rPr>
  </w:style>
  <w:style w:type="character" w:styleId="ListLabel202">
    <w:name w:val="ListLabel 202"/>
    <w:qFormat/>
    <w:rPr>
      <w:rFonts w:cs="Symbol"/>
    </w:rPr>
  </w:style>
  <w:style w:type="character" w:styleId="ListLabel203">
    <w:name w:val="ListLabel 203"/>
    <w:qFormat/>
    <w:rPr>
      <w:rFonts w:cs="OpenSymbol"/>
    </w:rPr>
  </w:style>
  <w:style w:type="character" w:styleId="ListLabel204">
    <w:name w:val="ListLabel 204"/>
    <w:qFormat/>
    <w:rPr>
      <w:rFonts w:cs="Symbol"/>
    </w:rPr>
  </w:style>
  <w:style w:type="character" w:styleId="ListLabel205">
    <w:name w:val="ListLabel 205"/>
    <w:qFormat/>
    <w:rPr>
      <w:rFonts w:cs="OpenSymbol"/>
    </w:rPr>
  </w:style>
  <w:style w:type="character" w:styleId="ListLabel206">
    <w:name w:val="ListLabel 206"/>
    <w:qFormat/>
    <w:rPr>
      <w:rFonts w:cs="Symbol"/>
    </w:rPr>
  </w:style>
  <w:style w:type="character" w:styleId="ListLabel207">
    <w:name w:val="ListLabel 207"/>
    <w:qFormat/>
    <w:rPr>
      <w:rFonts w:cs="OpenSymbol"/>
    </w:rPr>
  </w:style>
  <w:style w:type="character" w:styleId="ListLabel208">
    <w:name w:val="ListLabel 208"/>
    <w:qFormat/>
    <w:rPr>
      <w:rFonts w:cs="Symbol"/>
    </w:rPr>
  </w:style>
  <w:style w:type="character" w:styleId="ListLabel209">
    <w:name w:val="ListLabel 209"/>
    <w:qFormat/>
    <w:rPr>
      <w:rFonts w:cs="OpenSymbol"/>
    </w:rPr>
  </w:style>
  <w:style w:type="character" w:styleId="ListLabel210">
    <w:name w:val="ListLabel 210"/>
    <w:qFormat/>
    <w:rPr>
      <w:rFonts w:cs="Symbol"/>
    </w:rPr>
  </w:style>
  <w:style w:type="character" w:styleId="ListLabel211">
    <w:name w:val="ListLabel 211"/>
    <w:qFormat/>
    <w:rPr>
      <w:rFonts w:cs="OpenSymbol"/>
    </w:rPr>
  </w:style>
  <w:style w:type="character" w:styleId="ListLabel212">
    <w:name w:val="ListLabel 212"/>
    <w:qFormat/>
    <w:rPr>
      <w:rFonts w:cs="Symbol"/>
    </w:rPr>
  </w:style>
  <w:style w:type="character" w:styleId="ListLabel213">
    <w:name w:val="ListLabel 213"/>
    <w:qFormat/>
    <w:rPr>
      <w:rFonts w:cs="OpenSymbol"/>
    </w:rPr>
  </w:style>
  <w:style w:type="character" w:styleId="ListLabel214">
    <w:name w:val="ListLabel 214"/>
    <w:qFormat/>
    <w:rPr>
      <w:rFonts w:cs="Symbol"/>
    </w:rPr>
  </w:style>
  <w:style w:type="character" w:styleId="ListLabel215">
    <w:name w:val="ListLabel 215"/>
    <w:qFormat/>
    <w:rPr>
      <w:rFonts w:cs="OpenSymbol"/>
    </w:rPr>
  </w:style>
  <w:style w:type="character" w:styleId="ListLabel216">
    <w:name w:val="ListLabel 216"/>
    <w:qFormat/>
    <w:rPr>
      <w:rFonts w:cs="Symbol"/>
    </w:rPr>
  </w:style>
  <w:style w:type="character" w:styleId="ListLabel217">
    <w:name w:val="ListLabel 217"/>
    <w:qFormat/>
    <w:rPr>
      <w:rFonts w:cs="OpenSymbol"/>
    </w:rPr>
  </w:style>
  <w:style w:type="character" w:styleId="ListLabel218">
    <w:name w:val="ListLabel 218"/>
    <w:qFormat/>
    <w:rPr>
      <w:rFonts w:cs="Symbol"/>
    </w:rPr>
  </w:style>
  <w:style w:type="character" w:styleId="ListLabel219">
    <w:name w:val="ListLabel 219"/>
    <w:qFormat/>
    <w:rPr>
      <w:rFonts w:cs="OpenSymbol"/>
    </w:rPr>
  </w:style>
  <w:style w:type="character" w:styleId="ListLabel220">
    <w:name w:val="ListLabel 220"/>
    <w:qFormat/>
    <w:rPr>
      <w:rFonts w:cs="Symbol"/>
    </w:rPr>
  </w:style>
  <w:style w:type="character" w:styleId="ListLabel221">
    <w:name w:val="ListLabel 221"/>
    <w:qFormat/>
    <w:rPr>
      <w:rFonts w:cs="OpenSymbol"/>
    </w:rPr>
  </w:style>
  <w:style w:type="character" w:styleId="ListLabel222">
    <w:name w:val="ListLabel 222"/>
    <w:qFormat/>
    <w:rPr>
      <w:rFonts w:cs="Symbol"/>
    </w:rPr>
  </w:style>
  <w:style w:type="character" w:styleId="ListLabel223">
    <w:name w:val="ListLabel 223"/>
    <w:qFormat/>
    <w:rPr>
      <w:rFonts w:cs="OpenSymbol"/>
    </w:rPr>
  </w:style>
  <w:style w:type="character" w:styleId="ListLabel224">
    <w:name w:val="ListLabel 224"/>
    <w:qFormat/>
    <w:rPr>
      <w:rFonts w:cs="Symbol"/>
    </w:rPr>
  </w:style>
  <w:style w:type="character" w:styleId="ListLabel225">
    <w:name w:val="ListLabel 225"/>
    <w:qFormat/>
    <w:rPr>
      <w:rFonts w:cs="OpenSymbol"/>
    </w:rPr>
  </w:style>
  <w:style w:type="character" w:styleId="ListLabel226">
    <w:name w:val="ListLabel 226"/>
    <w:qFormat/>
    <w:rPr>
      <w:rFonts w:cs="Symbol"/>
    </w:rPr>
  </w:style>
  <w:style w:type="character" w:styleId="ListLabel227">
    <w:name w:val="ListLabel 227"/>
    <w:qFormat/>
    <w:rPr>
      <w:rFonts w:cs="OpenSymbol"/>
    </w:rPr>
  </w:style>
  <w:style w:type="character" w:styleId="ListLabel228">
    <w:name w:val="ListLabel 228"/>
    <w:qFormat/>
    <w:rPr>
      <w:rFonts w:cs="Symbol"/>
    </w:rPr>
  </w:style>
  <w:style w:type="character" w:styleId="ListLabel229">
    <w:name w:val="ListLabel 229"/>
    <w:qFormat/>
    <w:rPr>
      <w:rFonts w:cs="OpenSymbol"/>
    </w:rPr>
  </w:style>
  <w:style w:type="character" w:styleId="ListLabel230">
    <w:name w:val="ListLabel 230"/>
    <w:qFormat/>
    <w:rPr>
      <w:rFonts w:cs="Symbol"/>
    </w:rPr>
  </w:style>
  <w:style w:type="character" w:styleId="ListLabel231">
    <w:name w:val="ListLabel 231"/>
    <w:qFormat/>
    <w:rPr>
      <w:rFonts w:cs="OpenSymbol"/>
    </w:rPr>
  </w:style>
  <w:style w:type="character" w:styleId="ListLabel232">
    <w:name w:val="ListLabel 232"/>
    <w:qFormat/>
    <w:rPr>
      <w:rFonts w:cs="Symbol"/>
    </w:rPr>
  </w:style>
  <w:style w:type="character" w:styleId="ListLabel233">
    <w:name w:val="ListLabel 233"/>
    <w:qFormat/>
    <w:rPr>
      <w:rFonts w:cs="OpenSymbol"/>
    </w:rPr>
  </w:style>
  <w:style w:type="character" w:styleId="ListLabel234">
    <w:name w:val="ListLabel 234"/>
    <w:qFormat/>
    <w:rPr>
      <w:rFonts w:cs="Symbol"/>
    </w:rPr>
  </w:style>
  <w:style w:type="character" w:styleId="ListLabel235">
    <w:name w:val="ListLabel 235"/>
    <w:qFormat/>
    <w:rPr>
      <w:rFonts w:cs="OpenSymbol"/>
    </w:rPr>
  </w:style>
  <w:style w:type="character" w:styleId="ListLabel236">
    <w:name w:val="ListLabel 236"/>
    <w:qFormat/>
    <w:rPr>
      <w:rFonts w:cs="Symbol"/>
    </w:rPr>
  </w:style>
  <w:style w:type="character" w:styleId="ListLabel237">
    <w:name w:val="ListLabel 237"/>
    <w:qFormat/>
    <w:rPr>
      <w:rFonts w:cs="OpenSymbol"/>
    </w:rPr>
  </w:style>
  <w:style w:type="character" w:styleId="ListLabel238">
    <w:name w:val="ListLabel 238"/>
    <w:qFormat/>
    <w:rPr>
      <w:rFonts w:cs="Symbol"/>
    </w:rPr>
  </w:style>
  <w:style w:type="character" w:styleId="ListLabel239">
    <w:name w:val="ListLabel 239"/>
    <w:qFormat/>
    <w:rPr>
      <w:rFonts w:cs="OpenSymbol"/>
    </w:rPr>
  </w:style>
  <w:style w:type="character" w:styleId="ListLabel240">
    <w:name w:val="ListLabel 240"/>
    <w:qFormat/>
    <w:rPr>
      <w:rFonts w:cs="Symbol"/>
    </w:rPr>
  </w:style>
  <w:style w:type="character" w:styleId="ListLabel241">
    <w:name w:val="ListLabel 241"/>
    <w:qFormat/>
    <w:rPr>
      <w:rFonts w:cs="OpenSymbol"/>
    </w:rPr>
  </w:style>
  <w:style w:type="character" w:styleId="ListLabel242">
    <w:name w:val="ListLabel 242"/>
    <w:qFormat/>
    <w:rPr>
      <w:rFonts w:cs="Symbol"/>
    </w:rPr>
  </w:style>
  <w:style w:type="character" w:styleId="ListLabel243">
    <w:name w:val="ListLabel 243"/>
    <w:qFormat/>
    <w:rPr>
      <w:rFonts w:cs="OpenSymbol"/>
    </w:rPr>
  </w:style>
  <w:style w:type="character" w:styleId="ListLabel244">
    <w:name w:val="ListLabel 244"/>
    <w:qFormat/>
    <w:rPr>
      <w:rFonts w:cs="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spacing w:before="60" w:after="120"/>
      <w:jc w:val="center"/>
    </w:pPr>
    <w:rPr>
      <w:sz w:val="36"/>
      <w:szCs w:val="36"/>
    </w:rPr>
  </w:style>
  <w:style w:type="paragraph" w:styleId="Title">
    <w:name w:val="Title"/>
    <w:basedOn w:val="Heading"/>
    <w:qFormat/>
    <w:pPr>
      <w:jc w:val="center"/>
    </w:pPr>
    <w:rPr>
      <w:b/>
      <w:bCs/>
      <w:sz w:val="56"/>
      <w:szCs w:val="56"/>
    </w:rPr>
  </w:style>
  <w:style w:type="paragraph" w:styleId="Quotations">
    <w:name w:val="Quotations"/>
    <w:basedOn w:val="Normal"/>
    <w:qFormat/>
    <w:pPr>
      <w:spacing w:before="0" w:after="283"/>
      <w:ind w:left="567" w:right="567" w:hanging="0"/>
    </w:pPr>
    <w:rPr/>
  </w:style>
  <w:style w:type="paragraph" w:styleId="Default">
    <w:name w:val="Default"/>
    <w:qFormat/>
    <w:pPr>
      <w:widowControl/>
      <w:suppressAutoHyphens w:val="true"/>
      <w:overflowPunct w:val="false"/>
      <w:bidi w:val="0"/>
      <w:jc w:val="left"/>
    </w:pPr>
    <w:rPr>
      <w:rFonts w:ascii="Calibri" w:hAnsi="Calibri" w:eastAsia="Calibri" w:cs="Calibri"/>
      <w:color w:val="000000"/>
      <w:sz w:val="24"/>
      <w:szCs w:val="24"/>
      <w:lang w:val="en-GB" w:eastAsia="zh-CN" w:bidi="ar-SA"/>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jc w:val="left"/>
    </w:pPr>
    <w:rPr>
      <w:rFonts w:ascii="Calibri" w:hAnsi="Calibri" w:eastAsia="Calibri" w:cs="Times New Roman"/>
      <w:color w:val="00000A"/>
      <w:sz w:val="22"/>
      <w:szCs w:val="22"/>
      <w:lang w:val="en-GB" w:eastAsia="zh-CN"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FrameContents">
    <w:name w:val="Frame Contents"/>
    <w:basedOn w:val="Normal"/>
    <w:qFormat/>
    <w:pPr/>
    <w:rPr/>
  </w:style>
  <w:style w:type="paragraph" w:styleId="Footer">
    <w:name w:val="Footer"/>
    <w:basedOn w:val="Normal"/>
    <w:pPr/>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planning.cornwall.gov.uk/online-applications/applicationDetails.do?activeTab=summary&amp;keyVal=R9TKFXFGKC900&amp;prevPage=inTray" TargetMode="External"/><Relationship Id="rId4" Type="http://schemas.openxmlformats.org/officeDocument/2006/relationships/hyperlink" Target="https://planning.cornwall.gov.uk/online-applications/applicationDetails.do?activeTab=summary&amp;keyVal=R710WLFGM2K00&amp;prevPage=inTray" TargetMode="External"/><Relationship Id="rId5" Type="http://schemas.openxmlformats.org/officeDocument/2006/relationships/hyperlink" Target="https://planning.cornwall.gov.uk/online-applications/applicationDetails.do?activeTab=summary&amp;keyVal=RBD7CEFGGML00" TargetMode="External"/><Relationship Id="rId6" Type="http://schemas.openxmlformats.org/officeDocument/2006/relationships/hyperlink" Target="https://planning.cornwall.gov.uk/online-applications/applicationDetails.do?activeTab=summary&amp;keyVal=R8H4O2FG1FD00"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779180</TotalTime>
  <Application>LibreOffice/4.4.1.2$Windows_x86 LibreOffice_project/45e2de17089c24a1fa810c8f975a7171ba4cd432</Application>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2017-09-19T09:55:53Z</dcterms:created>
  <dc:language>en-GB</dc:language>
  <cp:lastPrinted>2022-05-17T17:03:55Z</cp:lastPrinted>
  <dcterms:modified xsi:type="dcterms:W3CDTF">2022-05-23T11:34:45Z</dcterms:modified>
  <cp:revision>690</cp:revision>
</cp:coreProperties>
</file>

<file path=docProps/custom.xml><?xml version="1.0" encoding="utf-8"?>
<Properties xmlns="http://schemas.openxmlformats.org/officeDocument/2006/custom-properties" xmlns:vt="http://schemas.openxmlformats.org/officeDocument/2006/docPropsVTypes"/>
</file>